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5997"/>
      </w:tblGrid>
      <w:tr w:rsidR="004B58BF" w:rsidRPr="003C7145" w:rsidTr="00CB4697">
        <w:trPr>
          <w:trHeight w:val="1418"/>
        </w:trPr>
        <w:tc>
          <w:tcPr>
            <w:tcW w:w="4707" w:type="dxa"/>
            <w:shd w:val="clear" w:color="auto" w:fill="auto"/>
          </w:tcPr>
          <w:p w:rsidR="004B58BF" w:rsidRPr="00EE1C3B" w:rsidRDefault="004B58BF" w:rsidP="00CB4697">
            <w:pPr>
              <w:pStyle w:val="a8"/>
              <w:jc w:val="right"/>
              <w:rPr>
                <w:lang w:val="en-US"/>
              </w:rPr>
            </w:pPr>
            <w:r w:rsidRPr="004A12B3">
              <w:rPr>
                <w:noProof/>
              </w:rPr>
              <w:drawing>
                <wp:inline distT="0" distB="0" distL="0" distR="0" wp14:anchorId="16863A14" wp14:editId="366ED6CD">
                  <wp:extent cx="1318260" cy="982980"/>
                  <wp:effectExtent l="0" t="0" r="0" b="0"/>
                  <wp:docPr id="1" name="Рисунок 1" descr="antour_logo_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our_logo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997" w:type="dxa"/>
            <w:shd w:val="clear" w:color="auto" w:fill="auto"/>
          </w:tcPr>
          <w:p w:rsidR="004B58BF" w:rsidRPr="005104B6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70653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4B58BF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70653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proofErr w:type="gramStart"/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5104B6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proofErr w:type="gramEnd"/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4B58BF" w:rsidRPr="00ED4BE2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+375 17 360 24 </w:t>
            </w:r>
            <w:proofErr w:type="gramStart"/>
            <w:r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</w:t>
            </w:r>
            <w:proofErr w:type="gramEnd"/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375 17 360 24 15</w:t>
            </w:r>
          </w:p>
          <w:p w:rsidR="004B58BF" w:rsidRPr="000212B9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4B58BF" w:rsidRPr="005104B6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9" w:history="1">
              <w:r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4B58BF" w:rsidRPr="003C7145" w:rsidRDefault="004B58BF" w:rsidP="00CB4697">
            <w:pPr>
              <w:pStyle w:val="af1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4B58BF" w:rsidRPr="003C7145" w:rsidRDefault="004B58BF" w:rsidP="00CB4697">
            <w:pPr>
              <w:pStyle w:val="af1"/>
              <w:ind w:left="0" w:right="26"/>
              <w:rPr>
                <w:lang w:val="be-BY"/>
              </w:rPr>
            </w:pPr>
          </w:p>
        </w:tc>
      </w:tr>
    </w:tbl>
    <w:p w:rsidR="004B58BF" w:rsidRDefault="004B58BF" w:rsidP="004B58BF">
      <w:pPr>
        <w:pStyle w:val="a8"/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0BD136F">
        <w:rPr>
          <w:rFonts w:ascii="Arial" w:hAnsi="Arial" w:cs="Arial"/>
          <w:b/>
          <w:i/>
          <w:color w:val="002060"/>
          <w:sz w:val="22"/>
          <w:szCs w:val="22"/>
        </w:rPr>
        <w:t>Для тех, кто любит комфорт</w:t>
      </w:r>
    </w:p>
    <w:p w:rsidR="004B58BF" w:rsidRDefault="004B58BF" w:rsidP="004B58BF">
      <w:pPr>
        <w:rPr>
          <w:b/>
          <w:sz w:val="28"/>
          <w:szCs w:val="28"/>
        </w:rPr>
      </w:pPr>
    </w:p>
    <w:p w:rsidR="00323799" w:rsidRPr="004B58BF" w:rsidRDefault="003215FF" w:rsidP="00323799">
      <w:pPr>
        <w:jc w:val="center"/>
        <w:rPr>
          <w:b/>
          <w:color w:val="0070C0"/>
          <w:sz w:val="28"/>
          <w:szCs w:val="28"/>
        </w:rPr>
      </w:pPr>
      <w:r w:rsidRPr="004B58BF">
        <w:rPr>
          <w:b/>
          <w:color w:val="0070C0"/>
          <w:sz w:val="28"/>
          <w:szCs w:val="28"/>
        </w:rPr>
        <w:t xml:space="preserve">«МИФЫ ДРЕВНЕЙ </w:t>
      </w:r>
      <w:r w:rsidR="007B33B3" w:rsidRPr="004B58BF">
        <w:rPr>
          <w:b/>
          <w:color w:val="0070C0"/>
          <w:sz w:val="28"/>
          <w:szCs w:val="28"/>
        </w:rPr>
        <w:t>ГРЕЦИ</w:t>
      </w:r>
      <w:r w:rsidRPr="004B58BF">
        <w:rPr>
          <w:b/>
          <w:color w:val="0070C0"/>
          <w:sz w:val="28"/>
          <w:szCs w:val="28"/>
        </w:rPr>
        <w:t xml:space="preserve">И» </w:t>
      </w:r>
      <w:r w:rsidR="00D543BE" w:rsidRPr="004B58BF">
        <w:rPr>
          <w:b/>
          <w:color w:val="0070C0"/>
          <w:sz w:val="28"/>
          <w:szCs w:val="28"/>
        </w:rPr>
        <w:t xml:space="preserve">и отдых на </w:t>
      </w:r>
      <w:r w:rsidR="00691025" w:rsidRPr="004B58BF">
        <w:rPr>
          <w:b/>
          <w:color w:val="0070C0"/>
          <w:sz w:val="28"/>
          <w:szCs w:val="28"/>
        </w:rPr>
        <w:t>ПИЕРИИ</w:t>
      </w:r>
    </w:p>
    <w:p w:rsidR="00942179" w:rsidRPr="004B58BF" w:rsidRDefault="00942179" w:rsidP="00942179">
      <w:pPr>
        <w:jc w:val="center"/>
        <w:rPr>
          <w:b/>
          <w:color w:val="0070C0"/>
          <w:sz w:val="10"/>
          <w:szCs w:val="10"/>
        </w:rPr>
      </w:pPr>
    </w:p>
    <w:p w:rsidR="00AC0734" w:rsidRPr="004B58BF" w:rsidRDefault="00323799" w:rsidP="00FA385B">
      <w:pPr>
        <w:jc w:val="center"/>
        <w:rPr>
          <w:b/>
          <w:color w:val="0070C0"/>
          <w:sz w:val="20"/>
          <w:szCs w:val="20"/>
        </w:rPr>
      </w:pPr>
      <w:r w:rsidRPr="004B58BF">
        <w:rPr>
          <w:b/>
          <w:color w:val="0070C0"/>
          <w:sz w:val="20"/>
          <w:szCs w:val="20"/>
        </w:rPr>
        <w:t xml:space="preserve">БУДАПЕШТ – </w:t>
      </w:r>
      <w:r w:rsidR="004D751C" w:rsidRPr="004B58BF">
        <w:rPr>
          <w:b/>
          <w:color w:val="0070C0"/>
          <w:sz w:val="20"/>
          <w:szCs w:val="20"/>
        </w:rPr>
        <w:t xml:space="preserve">БЕЛГРАД – </w:t>
      </w:r>
      <w:r w:rsidR="000D1A4A" w:rsidRPr="004B58BF">
        <w:rPr>
          <w:b/>
          <w:color w:val="0070C0"/>
          <w:sz w:val="20"/>
          <w:szCs w:val="20"/>
        </w:rPr>
        <w:t xml:space="preserve">ОТДЫХ НА ПИЕРИИ –   </w:t>
      </w:r>
      <w:r w:rsidRPr="004B58BF">
        <w:rPr>
          <w:b/>
          <w:color w:val="0070C0"/>
          <w:sz w:val="20"/>
          <w:szCs w:val="20"/>
        </w:rPr>
        <w:t>МЕТЕОРЫ</w:t>
      </w:r>
      <w:r w:rsidR="00D12EE6" w:rsidRPr="004B58BF">
        <w:rPr>
          <w:b/>
          <w:color w:val="0070C0"/>
          <w:sz w:val="20"/>
          <w:szCs w:val="20"/>
        </w:rPr>
        <w:t>*</w:t>
      </w:r>
      <w:r w:rsidR="000D1A4A" w:rsidRPr="004B58BF">
        <w:rPr>
          <w:b/>
          <w:color w:val="0070C0"/>
          <w:sz w:val="20"/>
          <w:szCs w:val="20"/>
        </w:rPr>
        <w:t xml:space="preserve"> </w:t>
      </w:r>
      <w:r w:rsidR="004D751C" w:rsidRPr="004B58BF">
        <w:rPr>
          <w:b/>
          <w:color w:val="0070C0"/>
          <w:sz w:val="20"/>
          <w:szCs w:val="20"/>
        </w:rPr>
        <w:t xml:space="preserve">– </w:t>
      </w:r>
      <w:r w:rsidR="00864D80" w:rsidRPr="004B58BF">
        <w:rPr>
          <w:b/>
          <w:color w:val="0070C0"/>
          <w:sz w:val="20"/>
          <w:szCs w:val="20"/>
        </w:rPr>
        <w:t>ОЛИМП</w:t>
      </w:r>
      <w:r w:rsidR="000D1A4A" w:rsidRPr="004B58BF">
        <w:rPr>
          <w:b/>
          <w:color w:val="0070C0"/>
          <w:sz w:val="20"/>
          <w:szCs w:val="20"/>
        </w:rPr>
        <w:t>*</w:t>
      </w:r>
      <w:r w:rsidR="00864D80" w:rsidRPr="004B58BF">
        <w:rPr>
          <w:b/>
          <w:color w:val="0070C0"/>
          <w:sz w:val="20"/>
          <w:szCs w:val="20"/>
        </w:rPr>
        <w:t xml:space="preserve"> – </w:t>
      </w:r>
      <w:r w:rsidR="00654E12" w:rsidRPr="004B58BF">
        <w:rPr>
          <w:b/>
          <w:color w:val="0070C0"/>
          <w:sz w:val="20"/>
          <w:szCs w:val="20"/>
        </w:rPr>
        <w:t>САЛОНИКИ</w:t>
      </w:r>
      <w:r w:rsidR="000D1A4A" w:rsidRPr="004B58BF">
        <w:rPr>
          <w:b/>
          <w:color w:val="0070C0"/>
          <w:sz w:val="20"/>
          <w:szCs w:val="20"/>
        </w:rPr>
        <w:t>*</w:t>
      </w:r>
      <w:r w:rsidR="00D12EE6" w:rsidRPr="004B58BF">
        <w:rPr>
          <w:b/>
          <w:color w:val="0070C0"/>
          <w:sz w:val="20"/>
          <w:szCs w:val="20"/>
        </w:rPr>
        <w:t xml:space="preserve"> – </w:t>
      </w:r>
      <w:r w:rsidR="004D751C" w:rsidRPr="004B58BF">
        <w:rPr>
          <w:b/>
          <w:color w:val="0070C0"/>
          <w:sz w:val="20"/>
          <w:szCs w:val="20"/>
        </w:rPr>
        <w:t xml:space="preserve"> </w:t>
      </w:r>
    </w:p>
    <w:p w:rsidR="00FA385B" w:rsidRDefault="004D751C" w:rsidP="00FA385B">
      <w:pPr>
        <w:jc w:val="center"/>
        <w:rPr>
          <w:b/>
          <w:color w:val="0070C0"/>
          <w:sz w:val="20"/>
          <w:szCs w:val="20"/>
        </w:rPr>
      </w:pPr>
      <w:r w:rsidRPr="004B58BF">
        <w:rPr>
          <w:b/>
          <w:color w:val="0070C0"/>
          <w:sz w:val="20"/>
          <w:szCs w:val="20"/>
        </w:rPr>
        <w:t xml:space="preserve">СКОПЬЕ – </w:t>
      </w:r>
      <w:r w:rsidR="00BA1E89" w:rsidRPr="004B58BF">
        <w:rPr>
          <w:b/>
          <w:color w:val="0070C0"/>
          <w:sz w:val="20"/>
          <w:szCs w:val="20"/>
        </w:rPr>
        <w:t>НОВИ САД</w:t>
      </w:r>
    </w:p>
    <w:p w:rsidR="004B58BF" w:rsidRPr="004B58BF" w:rsidRDefault="004B58BF" w:rsidP="00FA385B">
      <w:pPr>
        <w:jc w:val="center"/>
        <w:rPr>
          <w:b/>
          <w:color w:val="0070C0"/>
          <w:sz w:val="20"/>
          <w:szCs w:val="20"/>
        </w:rPr>
      </w:pPr>
    </w:p>
    <w:p w:rsidR="00FA385B" w:rsidRPr="004B58BF" w:rsidRDefault="0005097C" w:rsidP="00793664">
      <w:pPr>
        <w:jc w:val="center"/>
        <w:rPr>
          <w:b/>
          <w:sz w:val="20"/>
          <w:szCs w:val="20"/>
          <w:u w:val="single"/>
        </w:rPr>
      </w:pPr>
      <w:r w:rsidRPr="00B50F5C">
        <w:rPr>
          <w:sz w:val="20"/>
          <w:szCs w:val="20"/>
          <w:u w:val="single"/>
        </w:rPr>
        <w:t>14</w:t>
      </w:r>
      <w:r w:rsidR="00F268A4" w:rsidRPr="00F268A4">
        <w:rPr>
          <w:sz w:val="20"/>
          <w:szCs w:val="20"/>
          <w:u w:val="single"/>
        </w:rPr>
        <w:t xml:space="preserve"> </w:t>
      </w:r>
      <w:r w:rsidR="00227907">
        <w:rPr>
          <w:sz w:val="20"/>
          <w:szCs w:val="20"/>
          <w:u w:val="single"/>
        </w:rPr>
        <w:t xml:space="preserve">(16) </w:t>
      </w:r>
      <w:r w:rsidRPr="00B50F5C">
        <w:rPr>
          <w:sz w:val="20"/>
          <w:szCs w:val="20"/>
          <w:u w:val="single"/>
        </w:rPr>
        <w:t xml:space="preserve">дней, </w:t>
      </w:r>
      <w:r w:rsidR="000D1A4A">
        <w:rPr>
          <w:sz w:val="20"/>
          <w:szCs w:val="20"/>
          <w:u w:val="single"/>
        </w:rPr>
        <w:t>9</w:t>
      </w:r>
      <w:r w:rsidR="00227907">
        <w:rPr>
          <w:sz w:val="20"/>
          <w:szCs w:val="20"/>
          <w:u w:val="single"/>
        </w:rPr>
        <w:t xml:space="preserve"> (</w:t>
      </w:r>
      <w:r w:rsidR="000D1A4A">
        <w:rPr>
          <w:sz w:val="20"/>
          <w:szCs w:val="20"/>
          <w:u w:val="single"/>
        </w:rPr>
        <w:t>11</w:t>
      </w:r>
      <w:r w:rsidR="00227907">
        <w:rPr>
          <w:sz w:val="20"/>
          <w:szCs w:val="20"/>
          <w:u w:val="single"/>
        </w:rPr>
        <w:t>)</w:t>
      </w:r>
      <w:r w:rsidR="00F268A4" w:rsidRPr="00F268A4">
        <w:rPr>
          <w:sz w:val="20"/>
          <w:szCs w:val="20"/>
          <w:u w:val="single"/>
        </w:rPr>
        <w:t xml:space="preserve"> </w:t>
      </w:r>
      <w:r w:rsidRPr="0043756C">
        <w:rPr>
          <w:sz w:val="20"/>
          <w:szCs w:val="20"/>
          <w:u w:val="single"/>
        </w:rPr>
        <w:t>ночей на</w:t>
      </w:r>
      <w:r w:rsidR="00E72F3E" w:rsidRPr="0043756C">
        <w:rPr>
          <w:sz w:val="20"/>
          <w:szCs w:val="20"/>
          <w:u w:val="single"/>
        </w:rPr>
        <w:t xml:space="preserve"> курорте</w:t>
      </w:r>
      <w:r w:rsidR="002800F9">
        <w:rPr>
          <w:sz w:val="20"/>
          <w:szCs w:val="20"/>
          <w:u w:val="single"/>
        </w:rPr>
        <w:t xml:space="preserve">, </w:t>
      </w:r>
      <w:r w:rsidR="00FA385B" w:rsidRPr="0043756C">
        <w:rPr>
          <w:sz w:val="20"/>
          <w:szCs w:val="20"/>
          <w:u w:val="single"/>
        </w:rPr>
        <w:t>без ночных переездов</w:t>
      </w:r>
      <w:r w:rsidR="005C627A">
        <w:rPr>
          <w:sz w:val="20"/>
          <w:szCs w:val="20"/>
          <w:u w:val="single"/>
        </w:rPr>
        <w:br/>
      </w:r>
      <w:r w:rsidR="005C627A" w:rsidRPr="007B0A35">
        <w:rPr>
          <w:sz w:val="20"/>
          <w:szCs w:val="20"/>
          <w:u w:val="single"/>
        </w:rPr>
        <w:t xml:space="preserve">Завтраки + ужины в отелях </w:t>
      </w:r>
      <w:r w:rsidR="006D4CD3" w:rsidRPr="007B0A35">
        <w:rPr>
          <w:b/>
          <w:sz w:val="20"/>
          <w:szCs w:val="20"/>
          <w:u w:val="single"/>
          <w:lang w:val="en-US"/>
        </w:rPr>
        <w:t>Great</w:t>
      </w:r>
      <w:r w:rsidR="006D4CD3" w:rsidRPr="007B0A35">
        <w:rPr>
          <w:b/>
          <w:sz w:val="20"/>
          <w:szCs w:val="20"/>
          <w:u w:val="single"/>
        </w:rPr>
        <w:t xml:space="preserve"> </w:t>
      </w:r>
      <w:r w:rsidR="006D4CD3" w:rsidRPr="007B0A35">
        <w:rPr>
          <w:b/>
          <w:sz w:val="20"/>
          <w:szCs w:val="20"/>
          <w:u w:val="single"/>
          <w:lang w:val="en-US"/>
        </w:rPr>
        <w:t>Alexander</w:t>
      </w:r>
      <w:r w:rsidR="006D4CD3" w:rsidRPr="007B0A35">
        <w:rPr>
          <w:b/>
          <w:sz w:val="20"/>
          <w:szCs w:val="20"/>
          <w:u w:val="single"/>
        </w:rPr>
        <w:t xml:space="preserve"> и </w:t>
      </w:r>
      <w:r w:rsidR="006D4CD3" w:rsidRPr="007B0A35">
        <w:rPr>
          <w:b/>
          <w:sz w:val="20"/>
          <w:szCs w:val="20"/>
          <w:u w:val="single"/>
          <w:lang w:val="en-US"/>
        </w:rPr>
        <w:t>Galaxy</w:t>
      </w:r>
    </w:p>
    <w:p w:rsidR="004B58BF" w:rsidRPr="006D4CD3" w:rsidRDefault="004B58BF" w:rsidP="00793664">
      <w:pPr>
        <w:jc w:val="center"/>
        <w:rPr>
          <w:sz w:val="20"/>
          <w:szCs w:val="20"/>
          <w:highlight w:val="yellow"/>
          <w:u w:val="single"/>
        </w:rPr>
      </w:pPr>
    </w:p>
    <w:p w:rsidR="00E2689B" w:rsidRDefault="00E2689B" w:rsidP="000F2CF6">
      <w:pPr>
        <w:pStyle w:val="a3"/>
        <w:ind w:left="748" w:hanging="748"/>
        <w:jc w:val="both"/>
        <w:rPr>
          <w:spacing w:val="-10"/>
          <w:sz w:val="19"/>
          <w:szCs w:val="19"/>
        </w:rPr>
      </w:pPr>
    </w:p>
    <w:p w:rsidR="00F136F5" w:rsidRPr="00825A97" w:rsidRDefault="00F136F5" w:rsidP="0084683E">
      <w:pPr>
        <w:pStyle w:val="a3"/>
        <w:ind w:left="851" w:hanging="851"/>
        <w:jc w:val="both"/>
        <w:rPr>
          <w:b w:val="0"/>
          <w:sz w:val="20"/>
          <w:szCs w:val="20"/>
        </w:rPr>
      </w:pPr>
      <w:r w:rsidRPr="00825A97">
        <w:rPr>
          <w:spacing w:val="-10"/>
          <w:sz w:val="20"/>
          <w:szCs w:val="20"/>
        </w:rPr>
        <w:t>1 день</w:t>
      </w:r>
      <w:r w:rsidRPr="00825A97">
        <w:rPr>
          <w:b w:val="0"/>
          <w:spacing w:val="-10"/>
          <w:sz w:val="20"/>
          <w:szCs w:val="20"/>
        </w:rPr>
        <w:tab/>
      </w:r>
      <w:r w:rsidRPr="00825A97">
        <w:rPr>
          <w:b w:val="0"/>
          <w:sz w:val="20"/>
          <w:szCs w:val="20"/>
        </w:rPr>
        <w:t>Выезд из Минска (в 0</w:t>
      </w:r>
      <w:r w:rsidR="00903A07" w:rsidRPr="00825A97">
        <w:rPr>
          <w:b w:val="0"/>
          <w:sz w:val="20"/>
          <w:szCs w:val="20"/>
        </w:rPr>
        <w:t>5</w:t>
      </w:r>
      <w:r w:rsidRPr="00825A97">
        <w:rPr>
          <w:b w:val="0"/>
          <w:sz w:val="20"/>
          <w:szCs w:val="20"/>
        </w:rPr>
        <w:t xml:space="preserve">.00**) / Бреста (ориентировочно в </w:t>
      </w:r>
      <w:r w:rsidR="005B0380" w:rsidRPr="00825A97">
        <w:rPr>
          <w:b w:val="0"/>
          <w:sz w:val="20"/>
          <w:szCs w:val="20"/>
        </w:rPr>
        <w:t>1</w:t>
      </w:r>
      <w:r w:rsidR="00903A07" w:rsidRPr="00825A97">
        <w:rPr>
          <w:b w:val="0"/>
          <w:sz w:val="20"/>
          <w:szCs w:val="20"/>
        </w:rPr>
        <w:t>0</w:t>
      </w:r>
      <w:r w:rsidR="005B0380" w:rsidRPr="00825A97">
        <w:rPr>
          <w:b w:val="0"/>
          <w:sz w:val="20"/>
          <w:szCs w:val="20"/>
        </w:rPr>
        <w:t>.3</w:t>
      </w:r>
      <w:r w:rsidRPr="00825A97">
        <w:rPr>
          <w:b w:val="0"/>
          <w:sz w:val="20"/>
          <w:szCs w:val="20"/>
        </w:rPr>
        <w:t>0). Транзит по территории Польши</w:t>
      </w:r>
      <w:r w:rsidR="00536531" w:rsidRPr="00825A97">
        <w:rPr>
          <w:b w:val="0"/>
          <w:sz w:val="20"/>
          <w:szCs w:val="20"/>
        </w:rPr>
        <w:t>, Словакии</w:t>
      </w:r>
      <w:r w:rsidRPr="00825A97">
        <w:rPr>
          <w:b w:val="0"/>
          <w:sz w:val="20"/>
          <w:szCs w:val="20"/>
        </w:rPr>
        <w:t xml:space="preserve"> (~590 км). </w:t>
      </w:r>
      <w:r w:rsidR="00C67C9D" w:rsidRPr="00825A97">
        <w:rPr>
          <w:b w:val="0"/>
          <w:sz w:val="20"/>
          <w:szCs w:val="20"/>
        </w:rPr>
        <w:t>Ночлег в транзитном отеле</w:t>
      </w:r>
      <w:r w:rsidR="00DE15B3" w:rsidRPr="00825A97">
        <w:rPr>
          <w:b w:val="0"/>
          <w:sz w:val="20"/>
          <w:szCs w:val="20"/>
        </w:rPr>
        <w:t xml:space="preserve"> (возможно позднее прибытие)</w:t>
      </w:r>
      <w:r w:rsidR="00C67C9D" w:rsidRPr="00825A97">
        <w:rPr>
          <w:b w:val="0"/>
          <w:sz w:val="20"/>
          <w:szCs w:val="20"/>
        </w:rPr>
        <w:t>.</w:t>
      </w:r>
    </w:p>
    <w:p w:rsidR="00F136F5" w:rsidRPr="00825A97" w:rsidRDefault="00F136F5" w:rsidP="0084683E">
      <w:pPr>
        <w:ind w:left="851" w:hanging="851"/>
        <w:jc w:val="both"/>
        <w:rPr>
          <w:sz w:val="20"/>
          <w:szCs w:val="20"/>
        </w:rPr>
      </w:pPr>
      <w:r w:rsidRPr="00825A97">
        <w:rPr>
          <w:b/>
          <w:sz w:val="20"/>
          <w:szCs w:val="20"/>
        </w:rPr>
        <w:t>2 день</w:t>
      </w:r>
      <w:r w:rsidRPr="00825A97">
        <w:rPr>
          <w:b/>
          <w:sz w:val="20"/>
          <w:szCs w:val="20"/>
        </w:rPr>
        <w:tab/>
      </w:r>
      <w:r w:rsidRPr="00825A97">
        <w:rPr>
          <w:sz w:val="20"/>
          <w:szCs w:val="20"/>
        </w:rPr>
        <w:t xml:space="preserve">Переезд в </w:t>
      </w:r>
      <w:r w:rsidRPr="00825A97">
        <w:rPr>
          <w:b/>
          <w:sz w:val="20"/>
          <w:szCs w:val="20"/>
        </w:rPr>
        <w:t>БУДАПЕШТ</w:t>
      </w:r>
      <w:r w:rsidRPr="00825A97">
        <w:rPr>
          <w:sz w:val="20"/>
          <w:szCs w:val="20"/>
        </w:rPr>
        <w:t xml:space="preserve"> (~180 км). Обзорная экскурсия: Крепостной район, Королевский дворец, храм </w:t>
      </w:r>
      <w:proofErr w:type="spellStart"/>
      <w:r w:rsidRPr="00825A97">
        <w:rPr>
          <w:sz w:val="20"/>
          <w:szCs w:val="20"/>
        </w:rPr>
        <w:t>Матиаша</w:t>
      </w:r>
      <w:proofErr w:type="spellEnd"/>
      <w:r w:rsidRPr="00825A97">
        <w:rPr>
          <w:sz w:val="20"/>
          <w:szCs w:val="20"/>
        </w:rPr>
        <w:t xml:space="preserve">, Рыбацкий бастион, площадь Героев и памятник Тысячелетию, замок </w:t>
      </w:r>
      <w:proofErr w:type="spellStart"/>
      <w:r w:rsidRPr="00825A97">
        <w:rPr>
          <w:sz w:val="20"/>
          <w:szCs w:val="20"/>
        </w:rPr>
        <w:t>Вайдахуняд</w:t>
      </w:r>
      <w:proofErr w:type="spellEnd"/>
      <w:r w:rsidRPr="00825A97">
        <w:rPr>
          <w:sz w:val="20"/>
          <w:szCs w:val="20"/>
        </w:rPr>
        <w:t xml:space="preserve">, проспект </w:t>
      </w:r>
      <w:proofErr w:type="spellStart"/>
      <w:r w:rsidRPr="00825A97">
        <w:rPr>
          <w:sz w:val="20"/>
          <w:szCs w:val="20"/>
        </w:rPr>
        <w:t>Андраши</w:t>
      </w:r>
      <w:proofErr w:type="spellEnd"/>
      <w:r w:rsidRPr="00825A97">
        <w:rPr>
          <w:sz w:val="20"/>
          <w:szCs w:val="20"/>
        </w:rPr>
        <w:t>, Парламент</w:t>
      </w:r>
      <w:r w:rsidR="00875965" w:rsidRPr="00825A97">
        <w:rPr>
          <w:sz w:val="20"/>
          <w:szCs w:val="20"/>
        </w:rPr>
        <w:t>.</w:t>
      </w:r>
      <w:r w:rsidRPr="00825A97">
        <w:rPr>
          <w:sz w:val="20"/>
          <w:szCs w:val="20"/>
        </w:rPr>
        <w:t xml:space="preserve"> Свободное время. Транзит по территории Венгрии и Сербии (~3</w:t>
      </w:r>
      <w:r w:rsidR="00672008" w:rsidRPr="00825A97">
        <w:rPr>
          <w:sz w:val="20"/>
          <w:szCs w:val="20"/>
        </w:rPr>
        <w:t>8</w:t>
      </w:r>
      <w:r w:rsidRPr="00825A97">
        <w:rPr>
          <w:sz w:val="20"/>
          <w:szCs w:val="20"/>
        </w:rPr>
        <w:t xml:space="preserve">0 км). </w:t>
      </w:r>
      <w:r w:rsidR="00C67C9D" w:rsidRPr="00825A97">
        <w:rPr>
          <w:sz w:val="20"/>
          <w:szCs w:val="20"/>
        </w:rPr>
        <w:t>Ночлег в отеле на территории Сербии.</w:t>
      </w:r>
    </w:p>
    <w:p w:rsidR="000D1A4A" w:rsidRPr="00825A97" w:rsidRDefault="00F136F5" w:rsidP="0084683E">
      <w:pPr>
        <w:pStyle w:val="a3"/>
        <w:ind w:left="851" w:hanging="851"/>
        <w:jc w:val="both"/>
        <w:rPr>
          <w:b w:val="0"/>
          <w:sz w:val="20"/>
          <w:szCs w:val="20"/>
          <w:u w:val="single"/>
        </w:rPr>
      </w:pPr>
      <w:r w:rsidRPr="00825A97">
        <w:rPr>
          <w:sz w:val="20"/>
          <w:szCs w:val="20"/>
        </w:rPr>
        <w:t>3 день</w:t>
      </w:r>
      <w:r w:rsidRPr="00825A97">
        <w:rPr>
          <w:sz w:val="20"/>
          <w:szCs w:val="20"/>
        </w:rPr>
        <w:tab/>
      </w:r>
      <w:r w:rsidRPr="00825A97">
        <w:rPr>
          <w:b w:val="0"/>
          <w:sz w:val="20"/>
          <w:szCs w:val="20"/>
        </w:rPr>
        <w:t xml:space="preserve">Переезд в </w:t>
      </w:r>
      <w:r w:rsidRPr="00825A97">
        <w:rPr>
          <w:sz w:val="20"/>
          <w:szCs w:val="20"/>
        </w:rPr>
        <w:t>БЕЛГРАД</w:t>
      </w:r>
      <w:r w:rsidR="000F2CF6" w:rsidRPr="00825A97">
        <w:rPr>
          <w:b w:val="0"/>
          <w:sz w:val="20"/>
          <w:szCs w:val="20"/>
        </w:rPr>
        <w:t>. Обзорная экскурсия</w:t>
      </w:r>
      <w:r w:rsidRPr="00825A97">
        <w:rPr>
          <w:b w:val="0"/>
          <w:sz w:val="20"/>
          <w:szCs w:val="20"/>
        </w:rPr>
        <w:t xml:space="preserve">: крепость </w:t>
      </w:r>
      <w:proofErr w:type="spellStart"/>
      <w:r w:rsidRPr="00825A97">
        <w:rPr>
          <w:b w:val="0"/>
          <w:sz w:val="20"/>
          <w:szCs w:val="20"/>
        </w:rPr>
        <w:t>Калемегдан</w:t>
      </w:r>
      <w:proofErr w:type="spellEnd"/>
      <w:r w:rsidRPr="00825A97">
        <w:rPr>
          <w:b w:val="0"/>
          <w:sz w:val="20"/>
          <w:szCs w:val="20"/>
        </w:rPr>
        <w:t>, площадь Республики, пешеходная улица князя Михайлова,</w:t>
      </w:r>
      <w:r w:rsidR="00CB4AE3" w:rsidRPr="00825A97">
        <w:rPr>
          <w:b w:val="0"/>
          <w:sz w:val="20"/>
          <w:szCs w:val="20"/>
        </w:rPr>
        <w:t xml:space="preserve"> храм святого Саввы, Кафедральный собор</w:t>
      </w:r>
      <w:r w:rsidRPr="00825A97">
        <w:rPr>
          <w:b w:val="0"/>
          <w:sz w:val="20"/>
          <w:szCs w:val="20"/>
        </w:rPr>
        <w:t>. Транзит по террит</w:t>
      </w:r>
      <w:r w:rsidR="00875965" w:rsidRPr="00825A97">
        <w:rPr>
          <w:b w:val="0"/>
          <w:sz w:val="20"/>
          <w:szCs w:val="20"/>
        </w:rPr>
        <w:t xml:space="preserve">ории Сербии, Македонии </w:t>
      </w:r>
      <w:r w:rsidRPr="00825A97">
        <w:rPr>
          <w:b w:val="0"/>
          <w:sz w:val="20"/>
          <w:szCs w:val="20"/>
        </w:rPr>
        <w:t>(~620 км).</w:t>
      </w:r>
      <w:r w:rsidRPr="00825A97">
        <w:rPr>
          <w:sz w:val="20"/>
          <w:szCs w:val="20"/>
        </w:rPr>
        <w:t xml:space="preserve"> </w:t>
      </w:r>
      <w:r w:rsidR="000D1A4A" w:rsidRPr="00825A97">
        <w:rPr>
          <w:b w:val="0"/>
          <w:sz w:val="20"/>
          <w:szCs w:val="20"/>
        </w:rPr>
        <w:t xml:space="preserve">Переезд на </w:t>
      </w:r>
      <w:proofErr w:type="spellStart"/>
      <w:r w:rsidR="000D1A4A" w:rsidRPr="00825A97">
        <w:rPr>
          <w:b w:val="0"/>
          <w:sz w:val="20"/>
          <w:szCs w:val="20"/>
        </w:rPr>
        <w:t>Пиерию</w:t>
      </w:r>
      <w:proofErr w:type="spellEnd"/>
      <w:r w:rsidR="000D1A4A" w:rsidRPr="00825A97">
        <w:rPr>
          <w:b w:val="0"/>
          <w:sz w:val="20"/>
          <w:szCs w:val="20"/>
        </w:rPr>
        <w:t>.  Позднее заселение в отель.</w:t>
      </w:r>
    </w:p>
    <w:p w:rsidR="000D1A4A" w:rsidRPr="00825A97" w:rsidRDefault="000D1A4A" w:rsidP="0084683E">
      <w:pPr>
        <w:ind w:left="851" w:hanging="851"/>
        <w:jc w:val="both"/>
        <w:rPr>
          <w:sz w:val="20"/>
          <w:szCs w:val="20"/>
        </w:rPr>
      </w:pPr>
      <w:r w:rsidRPr="00825A97">
        <w:rPr>
          <w:b/>
          <w:sz w:val="20"/>
          <w:szCs w:val="20"/>
        </w:rPr>
        <w:t>4-11 дни</w:t>
      </w:r>
      <w:r w:rsidRPr="00825A97">
        <w:rPr>
          <w:b/>
          <w:sz w:val="20"/>
          <w:szCs w:val="20"/>
        </w:rPr>
        <w:tab/>
        <w:t>ОТДЫХ НА  ПИЕРИИ.</w:t>
      </w:r>
      <w:r w:rsidRPr="00825A97">
        <w:rPr>
          <w:sz w:val="20"/>
          <w:szCs w:val="20"/>
        </w:rPr>
        <w:t xml:space="preserve"> Ужины*.</w:t>
      </w:r>
    </w:p>
    <w:p w:rsidR="000D1A4A" w:rsidRPr="00825A97" w:rsidRDefault="000D1A4A" w:rsidP="0084683E">
      <w:pPr>
        <w:ind w:left="851"/>
        <w:jc w:val="both"/>
        <w:rPr>
          <w:b/>
          <w:sz w:val="20"/>
          <w:szCs w:val="20"/>
        </w:rPr>
      </w:pPr>
      <w:r w:rsidRPr="00825A97">
        <w:rPr>
          <w:sz w:val="20"/>
          <w:szCs w:val="20"/>
        </w:rPr>
        <w:t>В дни отдыха будут предложены факультативные экскурсии*:</w:t>
      </w:r>
      <w:r w:rsidRPr="00825A97">
        <w:rPr>
          <w:b/>
          <w:sz w:val="20"/>
          <w:szCs w:val="20"/>
        </w:rPr>
        <w:t xml:space="preserve"> МЕТЕОРЫ*,   САЛОНИКИ*, ОЛИМП* </w:t>
      </w:r>
      <w:r w:rsidRPr="00825A97">
        <w:rPr>
          <w:sz w:val="20"/>
          <w:szCs w:val="20"/>
        </w:rPr>
        <w:t>и др.</w:t>
      </w:r>
    </w:p>
    <w:p w:rsidR="00F136F5" w:rsidRPr="00825A97" w:rsidRDefault="000D1A4A" w:rsidP="0084683E">
      <w:pPr>
        <w:ind w:left="851" w:hanging="851"/>
        <w:jc w:val="both"/>
        <w:rPr>
          <w:sz w:val="20"/>
          <w:szCs w:val="20"/>
        </w:rPr>
      </w:pPr>
      <w:r w:rsidRPr="00825A97">
        <w:rPr>
          <w:b/>
          <w:sz w:val="20"/>
          <w:szCs w:val="20"/>
        </w:rPr>
        <w:t>12 день</w:t>
      </w:r>
      <w:r w:rsidRPr="00825A97">
        <w:rPr>
          <w:sz w:val="20"/>
          <w:szCs w:val="20"/>
        </w:rPr>
        <w:tab/>
        <w:t xml:space="preserve">Раннее выселение из отеля, выезд в </w:t>
      </w:r>
      <w:r w:rsidR="00257262" w:rsidRPr="00825A97">
        <w:rPr>
          <w:b/>
          <w:sz w:val="20"/>
          <w:szCs w:val="20"/>
        </w:rPr>
        <w:t>СКОПЬЕ</w:t>
      </w:r>
      <w:r w:rsidR="00257262" w:rsidRPr="00825A97">
        <w:rPr>
          <w:sz w:val="20"/>
          <w:szCs w:val="20"/>
        </w:rPr>
        <w:t xml:space="preserve"> (~ </w:t>
      </w:r>
      <w:r w:rsidRPr="00825A97">
        <w:rPr>
          <w:sz w:val="20"/>
          <w:szCs w:val="20"/>
        </w:rPr>
        <w:t>33</w:t>
      </w:r>
      <w:r w:rsidR="00257262" w:rsidRPr="00825A97">
        <w:rPr>
          <w:sz w:val="20"/>
          <w:szCs w:val="20"/>
        </w:rPr>
        <w:t xml:space="preserve">0 км). Обзорная экскурсия: соборный храм Святого Климента </w:t>
      </w:r>
      <w:proofErr w:type="spellStart"/>
      <w:r w:rsidR="00257262" w:rsidRPr="00825A97">
        <w:rPr>
          <w:sz w:val="20"/>
          <w:szCs w:val="20"/>
        </w:rPr>
        <w:t>Охридского</w:t>
      </w:r>
      <w:proofErr w:type="spellEnd"/>
      <w:r w:rsidR="00257262" w:rsidRPr="00825A97">
        <w:rPr>
          <w:sz w:val="20"/>
          <w:szCs w:val="20"/>
        </w:rPr>
        <w:t xml:space="preserve">, </w:t>
      </w:r>
      <w:proofErr w:type="spellStart"/>
      <w:r w:rsidR="00257262" w:rsidRPr="00825A97">
        <w:rPr>
          <w:sz w:val="20"/>
          <w:szCs w:val="20"/>
        </w:rPr>
        <w:t>Милениумский</w:t>
      </w:r>
      <w:proofErr w:type="spellEnd"/>
      <w:r w:rsidR="00257262" w:rsidRPr="00825A97">
        <w:rPr>
          <w:sz w:val="20"/>
          <w:szCs w:val="20"/>
        </w:rPr>
        <w:t xml:space="preserve"> крест и каменный мост через реку </w:t>
      </w:r>
      <w:proofErr w:type="spellStart"/>
      <w:r w:rsidR="00257262" w:rsidRPr="00825A97">
        <w:rPr>
          <w:sz w:val="20"/>
          <w:szCs w:val="20"/>
        </w:rPr>
        <w:t>Вардар</w:t>
      </w:r>
      <w:proofErr w:type="spellEnd"/>
      <w:r w:rsidR="00257262" w:rsidRPr="00825A97">
        <w:rPr>
          <w:sz w:val="20"/>
          <w:szCs w:val="20"/>
        </w:rPr>
        <w:t xml:space="preserve">, построенный в XV веке, площадь Македонии и православная церковь Святого Спаса, массивная крепость </w:t>
      </w:r>
      <w:proofErr w:type="spellStart"/>
      <w:r w:rsidR="00257262" w:rsidRPr="00825A97">
        <w:rPr>
          <w:sz w:val="20"/>
          <w:szCs w:val="20"/>
        </w:rPr>
        <w:t>Скопско</w:t>
      </w:r>
      <w:proofErr w:type="spellEnd"/>
      <w:r w:rsidR="00257262" w:rsidRPr="00825A97">
        <w:rPr>
          <w:sz w:val="20"/>
          <w:szCs w:val="20"/>
        </w:rPr>
        <w:t xml:space="preserve"> кале, мечеть Султан-Мурат. Свободное время. </w:t>
      </w:r>
      <w:r w:rsidR="00E0085C" w:rsidRPr="00825A97">
        <w:rPr>
          <w:sz w:val="20"/>
          <w:szCs w:val="20"/>
        </w:rPr>
        <w:t xml:space="preserve">Переезд </w:t>
      </w:r>
      <w:r w:rsidR="00257262" w:rsidRPr="00825A97">
        <w:rPr>
          <w:sz w:val="20"/>
          <w:szCs w:val="20"/>
        </w:rPr>
        <w:t>(~</w:t>
      </w:r>
      <w:r w:rsidR="00E0085C" w:rsidRPr="00825A97">
        <w:rPr>
          <w:sz w:val="20"/>
          <w:szCs w:val="20"/>
        </w:rPr>
        <w:t>43</w:t>
      </w:r>
      <w:r w:rsidR="00257262" w:rsidRPr="00825A97">
        <w:rPr>
          <w:sz w:val="20"/>
          <w:szCs w:val="20"/>
        </w:rPr>
        <w:t xml:space="preserve">0 км). </w:t>
      </w:r>
      <w:r w:rsidR="00E0085C" w:rsidRPr="00825A97">
        <w:rPr>
          <w:sz w:val="20"/>
          <w:szCs w:val="20"/>
        </w:rPr>
        <w:t>Н</w:t>
      </w:r>
      <w:r w:rsidR="00F136F5" w:rsidRPr="00825A97">
        <w:rPr>
          <w:sz w:val="20"/>
          <w:szCs w:val="20"/>
        </w:rPr>
        <w:t>очлег в отеле</w:t>
      </w:r>
      <w:r w:rsidR="000519B1" w:rsidRPr="00825A97">
        <w:rPr>
          <w:sz w:val="20"/>
          <w:szCs w:val="20"/>
        </w:rPr>
        <w:t xml:space="preserve"> в Сербии</w:t>
      </w:r>
      <w:r w:rsidR="00F136F5" w:rsidRPr="00825A97">
        <w:rPr>
          <w:sz w:val="20"/>
          <w:szCs w:val="20"/>
        </w:rPr>
        <w:t>.</w:t>
      </w:r>
    </w:p>
    <w:p w:rsidR="00143A05" w:rsidRPr="00825A97" w:rsidRDefault="00F136F5" w:rsidP="0084683E">
      <w:pPr>
        <w:ind w:left="851" w:hanging="851"/>
        <w:jc w:val="both"/>
        <w:rPr>
          <w:b/>
          <w:sz w:val="20"/>
          <w:szCs w:val="20"/>
        </w:rPr>
      </w:pPr>
      <w:r w:rsidRPr="00825A97">
        <w:rPr>
          <w:b/>
          <w:sz w:val="20"/>
          <w:szCs w:val="20"/>
        </w:rPr>
        <w:t>13 день</w:t>
      </w:r>
      <w:r w:rsidRPr="00825A97">
        <w:rPr>
          <w:b/>
          <w:sz w:val="20"/>
          <w:szCs w:val="20"/>
        </w:rPr>
        <w:tab/>
      </w:r>
      <w:r w:rsidR="00143A05" w:rsidRPr="00825A97">
        <w:rPr>
          <w:sz w:val="20"/>
          <w:szCs w:val="20"/>
        </w:rPr>
        <w:t xml:space="preserve">Переезд в </w:t>
      </w:r>
      <w:r w:rsidR="00143A05" w:rsidRPr="00825A97">
        <w:rPr>
          <w:b/>
          <w:sz w:val="20"/>
          <w:szCs w:val="20"/>
        </w:rPr>
        <w:t>НОВИ САД</w:t>
      </w:r>
      <w:r w:rsidR="00143A05" w:rsidRPr="00825A97">
        <w:rPr>
          <w:sz w:val="20"/>
          <w:szCs w:val="20"/>
        </w:rPr>
        <w:t xml:space="preserve"> (~100 км) – главный город Воеводины, идеальный город для путешественника. </w:t>
      </w:r>
      <w:proofErr w:type="spellStart"/>
      <w:r w:rsidR="00084678" w:rsidRPr="00825A97">
        <w:rPr>
          <w:sz w:val="20"/>
          <w:szCs w:val="20"/>
        </w:rPr>
        <w:t>Петроворадинская</w:t>
      </w:r>
      <w:proofErr w:type="spellEnd"/>
      <w:r w:rsidR="00084678" w:rsidRPr="00825A97">
        <w:rPr>
          <w:sz w:val="20"/>
          <w:szCs w:val="20"/>
        </w:rPr>
        <w:t xml:space="preserve"> крепость, набережная с многочисленными кафе под отрытым небом и австро-венгерский колорит центральной пешеходной улицы будто созданы для вашего удовольствия. </w:t>
      </w:r>
      <w:r w:rsidR="00143A05" w:rsidRPr="00825A97">
        <w:rPr>
          <w:sz w:val="20"/>
          <w:szCs w:val="20"/>
        </w:rPr>
        <w:t>Транзит по территории Сербии, Венгрии (</w:t>
      </w:r>
      <w:r w:rsidR="00143A05" w:rsidRPr="00825A97">
        <w:rPr>
          <w:b/>
          <w:sz w:val="20"/>
          <w:szCs w:val="20"/>
        </w:rPr>
        <w:t>~</w:t>
      </w:r>
      <w:r w:rsidR="00143A05" w:rsidRPr="00825A97">
        <w:rPr>
          <w:sz w:val="20"/>
          <w:szCs w:val="20"/>
        </w:rPr>
        <w:t xml:space="preserve">450 км). Ночлег в отеле. </w:t>
      </w:r>
    </w:p>
    <w:p w:rsidR="00B0245F" w:rsidRDefault="00F136F5" w:rsidP="00825A97">
      <w:pPr>
        <w:ind w:left="851" w:hanging="851"/>
        <w:rPr>
          <w:sz w:val="20"/>
          <w:szCs w:val="20"/>
        </w:rPr>
      </w:pPr>
      <w:r w:rsidRPr="00825A97">
        <w:rPr>
          <w:b/>
          <w:sz w:val="20"/>
          <w:szCs w:val="20"/>
        </w:rPr>
        <w:t>14 день</w:t>
      </w:r>
      <w:r w:rsidRPr="00825A97">
        <w:rPr>
          <w:b/>
          <w:sz w:val="20"/>
          <w:szCs w:val="20"/>
        </w:rPr>
        <w:tab/>
      </w:r>
      <w:r w:rsidRPr="00825A97">
        <w:rPr>
          <w:sz w:val="20"/>
          <w:szCs w:val="20"/>
        </w:rPr>
        <w:t xml:space="preserve">Транзит по территории </w:t>
      </w:r>
      <w:r w:rsidR="00C67C9D" w:rsidRPr="00825A97">
        <w:rPr>
          <w:sz w:val="20"/>
          <w:szCs w:val="20"/>
        </w:rPr>
        <w:t>Словакии</w:t>
      </w:r>
      <w:r w:rsidRPr="00825A97">
        <w:rPr>
          <w:sz w:val="20"/>
          <w:szCs w:val="20"/>
        </w:rPr>
        <w:t>, Польши (~680 км). Прибытие в Брест</w:t>
      </w:r>
      <w:r w:rsidR="00C67C9D" w:rsidRPr="00825A97">
        <w:rPr>
          <w:sz w:val="20"/>
          <w:szCs w:val="20"/>
        </w:rPr>
        <w:t xml:space="preserve"> поздно вечером</w:t>
      </w:r>
      <w:r w:rsidRPr="00825A97">
        <w:rPr>
          <w:sz w:val="20"/>
          <w:szCs w:val="20"/>
        </w:rPr>
        <w:t xml:space="preserve">. </w:t>
      </w:r>
      <w:r w:rsidR="00825A97" w:rsidRPr="007B0A35">
        <w:rPr>
          <w:sz w:val="20"/>
          <w:szCs w:val="20"/>
        </w:rPr>
        <w:br/>
      </w:r>
      <w:r w:rsidRPr="00825A97">
        <w:rPr>
          <w:sz w:val="20"/>
          <w:szCs w:val="20"/>
        </w:rPr>
        <w:t>Переезд в Минск</w:t>
      </w:r>
      <w:r w:rsidR="00C67C9D" w:rsidRPr="00825A97">
        <w:rPr>
          <w:sz w:val="20"/>
          <w:szCs w:val="20"/>
        </w:rPr>
        <w:t xml:space="preserve"> (~340 км)</w:t>
      </w:r>
      <w:r w:rsidRPr="00825A97">
        <w:rPr>
          <w:sz w:val="20"/>
          <w:szCs w:val="20"/>
        </w:rPr>
        <w:t xml:space="preserve">. </w:t>
      </w:r>
    </w:p>
    <w:p w:rsidR="004B58BF" w:rsidRPr="00825A97" w:rsidRDefault="004B58BF" w:rsidP="00825A97">
      <w:pPr>
        <w:ind w:left="851" w:hanging="851"/>
        <w:rPr>
          <w:sz w:val="20"/>
          <w:szCs w:val="20"/>
        </w:rPr>
      </w:pPr>
    </w:p>
    <w:p w:rsidR="000D1A4A" w:rsidRDefault="000D1A4A" w:rsidP="00E0085C">
      <w:pPr>
        <w:ind w:left="748" w:hanging="748"/>
        <w:jc w:val="both"/>
        <w:rPr>
          <w:spacing w:val="-10"/>
          <w:sz w:val="19"/>
          <w:szCs w:val="19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5"/>
        <w:gridCol w:w="2018"/>
        <w:gridCol w:w="2268"/>
        <w:gridCol w:w="1702"/>
        <w:gridCol w:w="1983"/>
      </w:tblGrid>
      <w:tr w:rsidR="00462905" w:rsidRPr="00462905" w:rsidTr="00462905">
        <w:trPr>
          <w:trHeight w:val="675"/>
        </w:trPr>
        <w:tc>
          <w:tcPr>
            <w:tcW w:w="1668" w:type="dxa"/>
            <w:vAlign w:val="center"/>
          </w:tcPr>
          <w:p w:rsidR="00462905" w:rsidRPr="00864A59" w:rsidRDefault="00462905" w:rsidP="00864A59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864A59">
              <w:rPr>
                <w:b/>
                <w:spacing w:val="-10"/>
                <w:sz w:val="18"/>
                <w:szCs w:val="18"/>
              </w:rPr>
              <w:t>ДАТЫ ЗАЕЗДОВ</w:t>
            </w:r>
          </w:p>
          <w:p w:rsidR="00462905" w:rsidRPr="00864A59" w:rsidRDefault="00462905" w:rsidP="00864A59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и выбор отелей</w:t>
            </w:r>
          </w:p>
        </w:tc>
        <w:tc>
          <w:tcPr>
            <w:tcW w:w="675" w:type="dxa"/>
            <w:vAlign w:val="center"/>
          </w:tcPr>
          <w:p w:rsidR="00462905" w:rsidRPr="00864A59" w:rsidRDefault="00462905" w:rsidP="00864A5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ночей</w:t>
            </w:r>
          </w:p>
          <w:p w:rsidR="00462905" w:rsidRPr="00864A59" w:rsidRDefault="00462905" w:rsidP="00864A59">
            <w:pPr>
              <w:ind w:left="-142" w:right="-108"/>
              <w:jc w:val="center"/>
              <w:rPr>
                <w:spacing w:val="-10"/>
                <w:sz w:val="18"/>
                <w:szCs w:val="18"/>
              </w:rPr>
            </w:pPr>
            <w:r w:rsidRPr="00864A59">
              <w:rPr>
                <w:sz w:val="18"/>
                <w:szCs w:val="18"/>
              </w:rPr>
              <w:t>на море</w:t>
            </w:r>
          </w:p>
        </w:tc>
        <w:tc>
          <w:tcPr>
            <w:tcW w:w="2018" w:type="dxa"/>
          </w:tcPr>
          <w:p w:rsidR="00462905" w:rsidRPr="00462905" w:rsidRDefault="00462905" w:rsidP="00462905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6D4CD3">
              <w:rPr>
                <w:b/>
                <w:sz w:val="18"/>
                <w:szCs w:val="18"/>
                <w:lang w:val="en-US"/>
              </w:rPr>
              <w:t>Great</w:t>
            </w:r>
            <w:r w:rsidRPr="0046290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D4CD3">
              <w:rPr>
                <w:b/>
                <w:sz w:val="18"/>
                <w:szCs w:val="18"/>
                <w:lang w:val="en-US"/>
              </w:rPr>
              <w:t>Alexander</w:t>
            </w:r>
            <w:r w:rsidRPr="0046290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D4CD3">
              <w:rPr>
                <w:b/>
                <w:sz w:val="18"/>
                <w:szCs w:val="18"/>
                <w:lang w:val="en-US"/>
              </w:rPr>
              <w:t>Hotel</w:t>
            </w:r>
            <w:r w:rsidRPr="00462905">
              <w:rPr>
                <w:b/>
                <w:sz w:val="18"/>
                <w:szCs w:val="18"/>
                <w:lang w:val="en-US"/>
              </w:rPr>
              <w:t xml:space="preserve"> 3*</w:t>
            </w:r>
            <w:r w:rsidRPr="00462905">
              <w:rPr>
                <w:sz w:val="18"/>
                <w:szCs w:val="18"/>
                <w:lang w:val="en-US"/>
              </w:rPr>
              <w:br/>
              <w:t xml:space="preserve">1 </w:t>
            </w:r>
            <w:r w:rsidRPr="00864A59">
              <w:rPr>
                <w:sz w:val="18"/>
                <w:szCs w:val="18"/>
              </w:rPr>
              <w:t>место</w:t>
            </w:r>
            <w:r w:rsidRPr="00462905">
              <w:rPr>
                <w:sz w:val="18"/>
                <w:szCs w:val="18"/>
                <w:lang w:val="en-US"/>
              </w:rPr>
              <w:t xml:space="preserve"> </w:t>
            </w:r>
            <w:r w:rsidRPr="00864A59">
              <w:rPr>
                <w:sz w:val="18"/>
                <w:szCs w:val="18"/>
              </w:rPr>
              <w:t>в</w:t>
            </w:r>
            <w:r w:rsidRPr="00462905">
              <w:rPr>
                <w:sz w:val="18"/>
                <w:szCs w:val="18"/>
                <w:lang w:val="en-US"/>
              </w:rPr>
              <w:t xml:space="preserve"> </w:t>
            </w:r>
            <w:r w:rsidRPr="00864A59">
              <w:rPr>
                <w:sz w:val="18"/>
                <w:szCs w:val="18"/>
                <w:lang w:val="en-US"/>
              </w:rPr>
              <w:t>DBL</w:t>
            </w:r>
            <w:r w:rsidRPr="00462905">
              <w:rPr>
                <w:sz w:val="18"/>
                <w:szCs w:val="18"/>
                <w:lang w:val="en-US"/>
              </w:rPr>
              <w:t>/</w:t>
            </w:r>
            <w:r w:rsidRPr="00864A59">
              <w:rPr>
                <w:sz w:val="18"/>
                <w:szCs w:val="18"/>
                <w:lang w:val="en-US"/>
              </w:rPr>
              <w:t>TRPL</w:t>
            </w:r>
            <w:r w:rsidRPr="00462905">
              <w:rPr>
                <w:sz w:val="18"/>
                <w:szCs w:val="18"/>
                <w:lang w:val="en-US"/>
              </w:rPr>
              <w:t>,</w:t>
            </w:r>
          </w:p>
          <w:p w:rsidR="00462905" w:rsidRPr="006D4CD3" w:rsidRDefault="00462905" w:rsidP="0046290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Завтраки + ужины</w:t>
            </w:r>
          </w:p>
        </w:tc>
        <w:tc>
          <w:tcPr>
            <w:tcW w:w="2268" w:type="dxa"/>
          </w:tcPr>
          <w:p w:rsidR="00462905" w:rsidRPr="006D4CD3" w:rsidRDefault="00462905" w:rsidP="00462905">
            <w:pPr>
              <w:jc w:val="center"/>
              <w:rPr>
                <w:sz w:val="18"/>
                <w:szCs w:val="18"/>
                <w:lang w:val="en-US"/>
              </w:rPr>
            </w:pPr>
            <w:r w:rsidRPr="006D4CD3">
              <w:rPr>
                <w:b/>
                <w:sz w:val="18"/>
                <w:szCs w:val="18"/>
                <w:lang w:val="en-US"/>
              </w:rPr>
              <w:t>Galaxy Hotel</w:t>
            </w:r>
            <w:r w:rsidRPr="006D4CD3">
              <w:rPr>
                <w:b/>
                <w:color w:val="000000"/>
                <w:sz w:val="18"/>
                <w:szCs w:val="18"/>
                <w:lang w:val="en-US"/>
              </w:rPr>
              <w:t xml:space="preserve"> 3*</w:t>
            </w:r>
            <w:r w:rsidRPr="006D4CD3">
              <w:rPr>
                <w:rStyle w:val="apple-converted-space"/>
                <w:b/>
                <w:color w:val="000000"/>
                <w:sz w:val="18"/>
                <w:szCs w:val="18"/>
                <w:lang w:val="en-US"/>
              </w:rPr>
              <w:t> </w:t>
            </w:r>
            <w:r w:rsidRPr="006D4CD3">
              <w:rPr>
                <w:rStyle w:val="apple-converted-space"/>
                <w:b/>
                <w:color w:val="000000"/>
                <w:sz w:val="18"/>
                <w:szCs w:val="18"/>
                <w:lang w:val="en-US"/>
              </w:rPr>
              <w:br/>
            </w:r>
            <w:r w:rsidRPr="006D4CD3">
              <w:rPr>
                <w:sz w:val="18"/>
                <w:szCs w:val="18"/>
                <w:lang w:val="en-US"/>
              </w:rPr>
              <w:t xml:space="preserve">1 </w:t>
            </w:r>
            <w:r w:rsidRPr="00864A59">
              <w:rPr>
                <w:sz w:val="18"/>
                <w:szCs w:val="18"/>
              </w:rPr>
              <w:t>место</w:t>
            </w:r>
            <w:r w:rsidRPr="006D4CD3">
              <w:rPr>
                <w:sz w:val="18"/>
                <w:szCs w:val="18"/>
                <w:lang w:val="en-US"/>
              </w:rPr>
              <w:t xml:space="preserve"> </w:t>
            </w:r>
            <w:r w:rsidRPr="00864A59">
              <w:rPr>
                <w:sz w:val="18"/>
                <w:szCs w:val="18"/>
              </w:rPr>
              <w:t>в</w:t>
            </w:r>
            <w:r w:rsidRPr="006D4CD3">
              <w:rPr>
                <w:sz w:val="18"/>
                <w:szCs w:val="18"/>
                <w:lang w:val="en-US"/>
              </w:rPr>
              <w:t xml:space="preserve"> </w:t>
            </w:r>
            <w:r w:rsidRPr="00864A59">
              <w:rPr>
                <w:sz w:val="18"/>
                <w:szCs w:val="18"/>
                <w:lang w:val="en-US"/>
              </w:rPr>
              <w:t>DBL</w:t>
            </w:r>
            <w:r w:rsidRPr="006D4CD3">
              <w:rPr>
                <w:sz w:val="18"/>
                <w:szCs w:val="18"/>
                <w:lang w:val="en-US"/>
              </w:rPr>
              <w:t>/</w:t>
            </w:r>
            <w:r w:rsidRPr="00864A59">
              <w:rPr>
                <w:sz w:val="18"/>
                <w:szCs w:val="18"/>
                <w:lang w:val="en-US"/>
              </w:rPr>
              <w:t>TRPL</w:t>
            </w:r>
            <w:r w:rsidRPr="006D4CD3">
              <w:rPr>
                <w:sz w:val="18"/>
                <w:szCs w:val="18"/>
                <w:lang w:val="en-US"/>
              </w:rPr>
              <w:t>,</w:t>
            </w:r>
          </w:p>
          <w:p w:rsidR="00462905" w:rsidRPr="006D4CD3" w:rsidRDefault="00462905" w:rsidP="0046290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Завтраки + ужины</w:t>
            </w:r>
          </w:p>
        </w:tc>
        <w:tc>
          <w:tcPr>
            <w:tcW w:w="1702" w:type="dxa"/>
          </w:tcPr>
          <w:p w:rsidR="00462905" w:rsidRPr="00691025" w:rsidRDefault="00462905" w:rsidP="0046290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2905">
              <w:rPr>
                <w:b/>
                <w:sz w:val="18"/>
                <w:szCs w:val="18"/>
                <w:lang w:val="en-US"/>
              </w:rPr>
              <w:t xml:space="preserve">Hotel </w:t>
            </w:r>
            <w:proofErr w:type="spellStart"/>
            <w:r w:rsidRPr="00462905">
              <w:rPr>
                <w:b/>
                <w:sz w:val="18"/>
                <w:szCs w:val="18"/>
                <w:lang w:val="en-US"/>
              </w:rPr>
              <w:t>Viktoria</w:t>
            </w:r>
            <w:proofErr w:type="spellEnd"/>
            <w:r w:rsidRPr="00691025">
              <w:rPr>
                <w:b/>
                <w:sz w:val="18"/>
                <w:szCs w:val="18"/>
                <w:lang w:val="en-US"/>
              </w:rPr>
              <w:t xml:space="preserve"> 3* </w:t>
            </w:r>
            <w:r w:rsidRPr="00462905">
              <w:rPr>
                <w:b/>
                <w:sz w:val="18"/>
                <w:szCs w:val="18"/>
                <w:lang w:val="en-US"/>
              </w:rPr>
              <w:t xml:space="preserve"> Hotel </w:t>
            </w:r>
            <w:proofErr w:type="spellStart"/>
            <w:r w:rsidRPr="00462905">
              <w:rPr>
                <w:b/>
                <w:sz w:val="18"/>
                <w:szCs w:val="18"/>
                <w:lang w:val="en-US"/>
              </w:rPr>
              <w:t>Luiza</w:t>
            </w:r>
            <w:proofErr w:type="spellEnd"/>
            <w:r w:rsidRPr="0046290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91025">
              <w:rPr>
                <w:b/>
                <w:sz w:val="18"/>
                <w:szCs w:val="18"/>
                <w:lang w:val="en-US"/>
              </w:rPr>
              <w:t>3*</w:t>
            </w:r>
          </w:p>
          <w:p w:rsidR="00462905" w:rsidRPr="00462905" w:rsidRDefault="00462905" w:rsidP="00462905">
            <w:pPr>
              <w:jc w:val="center"/>
              <w:rPr>
                <w:sz w:val="18"/>
                <w:szCs w:val="18"/>
                <w:lang w:val="en-US"/>
              </w:rPr>
            </w:pPr>
            <w:r w:rsidRPr="00462905">
              <w:rPr>
                <w:sz w:val="18"/>
                <w:szCs w:val="18"/>
              </w:rPr>
              <w:t>Завтраки</w:t>
            </w:r>
          </w:p>
        </w:tc>
        <w:tc>
          <w:tcPr>
            <w:tcW w:w="1983" w:type="dxa"/>
          </w:tcPr>
          <w:p w:rsidR="00462905" w:rsidRPr="00462905" w:rsidRDefault="00462905" w:rsidP="00864A59">
            <w:pPr>
              <w:jc w:val="center"/>
              <w:rPr>
                <w:b/>
                <w:sz w:val="18"/>
                <w:szCs w:val="18"/>
              </w:rPr>
            </w:pPr>
            <w:r w:rsidRPr="0050451F">
              <w:rPr>
                <w:b/>
                <w:sz w:val="18"/>
                <w:szCs w:val="18"/>
              </w:rPr>
              <w:t>Скидка на 3го</w:t>
            </w:r>
            <w:r w:rsidRPr="00462905">
              <w:rPr>
                <w:sz w:val="18"/>
                <w:szCs w:val="18"/>
              </w:rPr>
              <w:t xml:space="preserve"> человека (до 12 лет) в 2х мест. номере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462905" w:rsidP="007B0A35">
            <w:pPr>
              <w:ind w:right="-75"/>
              <w:jc w:val="center"/>
              <w:rPr>
                <w:b/>
                <w:color w:val="000000"/>
                <w:sz w:val="18"/>
                <w:szCs w:val="18"/>
              </w:rPr>
            </w:pPr>
            <w:r w:rsidRPr="002A5D21">
              <w:rPr>
                <w:b/>
                <w:color w:val="000000"/>
                <w:sz w:val="18"/>
                <w:szCs w:val="18"/>
              </w:rPr>
              <w:t xml:space="preserve">06.06 </w:t>
            </w:r>
            <w:r w:rsidR="007B0A35">
              <w:rPr>
                <w:b/>
                <w:color w:val="000000"/>
                <w:sz w:val="18"/>
                <w:szCs w:val="18"/>
              </w:rPr>
              <w:t>–</w:t>
            </w:r>
            <w:r w:rsidRPr="002A5D21">
              <w:rPr>
                <w:b/>
                <w:color w:val="000000"/>
                <w:sz w:val="18"/>
                <w:szCs w:val="18"/>
              </w:rPr>
              <w:t xml:space="preserve"> 19.06.2020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462905" w:rsidRPr="002A5D21" w:rsidRDefault="00462905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</w:t>
            </w:r>
            <w:r w:rsidR="0050451F" w:rsidRPr="002A5D21">
              <w:rPr>
                <w:b/>
                <w:bCs/>
                <w:sz w:val="18"/>
                <w:szCs w:val="18"/>
              </w:rPr>
              <w:t>0</w:t>
            </w:r>
            <w:r w:rsidRPr="002A5D21">
              <w:rPr>
                <w:b/>
                <w:bCs/>
                <w:sz w:val="18"/>
                <w:szCs w:val="18"/>
              </w:rPr>
              <w:t>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462905" w:rsidP="007B0A3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06.06 </w:t>
            </w:r>
            <w:r w:rsidR="007B0A35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 21.06.2020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675 €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730 €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12</w:t>
            </w:r>
            <w:r w:rsidR="00462905" w:rsidRPr="002A5D21">
              <w:rPr>
                <w:b/>
                <w:bCs/>
                <w:sz w:val="18"/>
                <w:szCs w:val="18"/>
              </w:rPr>
              <w:t>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462905" w:rsidP="007B0A3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22.06 </w:t>
            </w:r>
            <w:r w:rsidR="007B0A35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 05.07.2020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462905" w:rsidP="007B0A35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05.07 </w:t>
            </w:r>
            <w:r w:rsidR="007B0A35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 18.07.2020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7B0A35" w:rsidP="00181504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12.07 –</w:t>
            </w:r>
            <w:r w:rsidR="00462905" w:rsidRPr="002A5D21">
              <w:rPr>
                <w:b/>
                <w:bCs/>
                <w:color w:val="000000"/>
                <w:sz w:val="18"/>
                <w:szCs w:val="18"/>
              </w:rPr>
              <w:t xml:space="preserve"> 25.07.2020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7B0A35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12.07 –</w:t>
            </w:r>
            <w:r w:rsidR="00462905" w:rsidRPr="002A5D21">
              <w:rPr>
                <w:b/>
                <w:bCs/>
                <w:color w:val="000000"/>
                <w:sz w:val="18"/>
                <w:szCs w:val="18"/>
              </w:rPr>
              <w:t xml:space="preserve"> 27.07.2020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675 €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685 €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740 €</w:t>
            </w:r>
          </w:p>
        </w:tc>
        <w:tc>
          <w:tcPr>
            <w:tcW w:w="1983" w:type="dxa"/>
            <w:vAlign w:val="center"/>
          </w:tcPr>
          <w:p w:rsidR="00462905" w:rsidRPr="002A5D21" w:rsidRDefault="00462905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</w:t>
            </w:r>
            <w:r w:rsidR="0050451F" w:rsidRPr="002A5D21">
              <w:rPr>
                <w:b/>
                <w:bCs/>
                <w:sz w:val="18"/>
                <w:szCs w:val="18"/>
              </w:rPr>
              <w:t>2</w:t>
            </w:r>
            <w:r w:rsidRPr="002A5D21">
              <w:rPr>
                <w:b/>
                <w:bCs/>
                <w:sz w:val="18"/>
                <w:szCs w:val="18"/>
              </w:rPr>
              <w:t>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7B0A35" w:rsidP="00864A59">
            <w:pPr>
              <w:ind w:right="-7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26.07 –</w:t>
            </w:r>
            <w:r w:rsidR="00462905" w:rsidRPr="002A5D21">
              <w:rPr>
                <w:b/>
                <w:color w:val="000000"/>
                <w:sz w:val="18"/>
                <w:szCs w:val="18"/>
              </w:rPr>
              <w:t xml:space="preserve"> 08.08.2020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610 €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615 €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665 €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7B0A35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02.08 –</w:t>
            </w:r>
            <w:r w:rsidR="00462905" w:rsidRPr="002A5D21">
              <w:rPr>
                <w:b/>
                <w:bCs/>
                <w:color w:val="000000"/>
                <w:sz w:val="18"/>
                <w:szCs w:val="18"/>
              </w:rPr>
              <w:t xml:space="preserve"> 15.08.2020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610 €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615 €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665 €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462905" w:rsidRPr="00864A59" w:rsidTr="00462905">
        <w:trPr>
          <w:trHeight w:val="230"/>
        </w:trPr>
        <w:tc>
          <w:tcPr>
            <w:tcW w:w="1668" w:type="dxa"/>
            <w:vAlign w:val="center"/>
          </w:tcPr>
          <w:p w:rsidR="00462905" w:rsidRPr="002A5D21" w:rsidRDefault="007B0A35" w:rsidP="00864A59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16.08 –</w:t>
            </w:r>
            <w:r w:rsidR="00462905" w:rsidRPr="002A5D21">
              <w:rPr>
                <w:b/>
                <w:bCs/>
                <w:color w:val="000000"/>
                <w:sz w:val="18"/>
                <w:szCs w:val="18"/>
              </w:rPr>
              <w:t xml:space="preserve"> 29.08.2020</w:t>
            </w:r>
          </w:p>
        </w:tc>
        <w:tc>
          <w:tcPr>
            <w:tcW w:w="675" w:type="dxa"/>
            <w:vAlign w:val="center"/>
          </w:tcPr>
          <w:p w:rsidR="00462905" w:rsidRPr="002A5D21" w:rsidRDefault="0050451F" w:rsidP="00864A59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462905" w:rsidRPr="002A5D21" w:rsidRDefault="00462905" w:rsidP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462905" w:rsidRPr="002A5D21" w:rsidRDefault="00462905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462905" w:rsidRPr="002A5D21" w:rsidRDefault="0050451F" w:rsidP="0050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F06428" w:rsidRPr="00864A59" w:rsidTr="00462905">
        <w:trPr>
          <w:trHeight w:val="230"/>
        </w:trPr>
        <w:tc>
          <w:tcPr>
            <w:tcW w:w="1668" w:type="dxa"/>
            <w:vAlign w:val="center"/>
          </w:tcPr>
          <w:p w:rsidR="00F06428" w:rsidRPr="002A5D21" w:rsidRDefault="00F06428" w:rsidP="00F06428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D2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>.09</w:t>
            </w:r>
            <w:r w:rsidR="007B0A35">
              <w:rPr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>.09.2020</w:t>
            </w:r>
          </w:p>
        </w:tc>
        <w:tc>
          <w:tcPr>
            <w:tcW w:w="675" w:type="dxa"/>
            <w:vAlign w:val="center"/>
          </w:tcPr>
          <w:p w:rsidR="00F06428" w:rsidRPr="00543A0E" w:rsidRDefault="00F06428" w:rsidP="00F064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01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F06428" w:rsidRPr="00864A59" w:rsidTr="00462905">
        <w:trPr>
          <w:trHeight w:val="230"/>
        </w:trPr>
        <w:tc>
          <w:tcPr>
            <w:tcW w:w="1668" w:type="dxa"/>
            <w:vAlign w:val="center"/>
          </w:tcPr>
          <w:p w:rsidR="00F06428" w:rsidRPr="002A5D21" w:rsidRDefault="00F06428" w:rsidP="00F06428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7B0A35">
              <w:rPr>
                <w:b/>
                <w:bCs/>
                <w:color w:val="000000"/>
                <w:sz w:val="18"/>
                <w:szCs w:val="18"/>
              </w:rPr>
              <w:t>.09 –</w:t>
            </w:r>
            <w:r w:rsidRPr="002A5D21">
              <w:rPr>
                <w:b/>
                <w:bCs/>
                <w:color w:val="000000"/>
                <w:sz w:val="18"/>
                <w:szCs w:val="18"/>
              </w:rPr>
              <w:t xml:space="preserve"> 18.09.2020</w:t>
            </w:r>
          </w:p>
        </w:tc>
        <w:tc>
          <w:tcPr>
            <w:tcW w:w="675" w:type="dxa"/>
            <w:vAlign w:val="center"/>
          </w:tcPr>
          <w:p w:rsidR="00F06428" w:rsidRPr="00543A0E" w:rsidRDefault="00F06428" w:rsidP="00F064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01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226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675 €</w:t>
            </w:r>
          </w:p>
        </w:tc>
        <w:tc>
          <w:tcPr>
            <w:tcW w:w="1702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730 €</w:t>
            </w:r>
          </w:p>
        </w:tc>
        <w:tc>
          <w:tcPr>
            <w:tcW w:w="1983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120 €</w:t>
            </w:r>
          </w:p>
        </w:tc>
      </w:tr>
      <w:tr w:rsidR="00F06428" w:rsidRPr="00864A59" w:rsidTr="00462905">
        <w:trPr>
          <w:trHeight w:val="230"/>
        </w:trPr>
        <w:tc>
          <w:tcPr>
            <w:tcW w:w="1668" w:type="dxa"/>
            <w:vAlign w:val="center"/>
          </w:tcPr>
          <w:p w:rsidR="00F06428" w:rsidRPr="002A5D21" w:rsidRDefault="007B0A35" w:rsidP="00F06428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12.09 –</w:t>
            </w:r>
            <w:r w:rsidR="00F06428" w:rsidRPr="002A5D21">
              <w:rPr>
                <w:b/>
                <w:bCs/>
                <w:color w:val="000000"/>
                <w:sz w:val="18"/>
                <w:szCs w:val="18"/>
              </w:rPr>
              <w:t xml:space="preserve"> 25.09.2020</w:t>
            </w:r>
          </w:p>
        </w:tc>
        <w:tc>
          <w:tcPr>
            <w:tcW w:w="675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  <w:tr w:rsidR="00F06428" w:rsidRPr="00864A59" w:rsidTr="00462905">
        <w:trPr>
          <w:trHeight w:val="230"/>
        </w:trPr>
        <w:tc>
          <w:tcPr>
            <w:tcW w:w="1668" w:type="dxa"/>
            <w:vAlign w:val="center"/>
          </w:tcPr>
          <w:p w:rsidR="00F06428" w:rsidRPr="002A5D21" w:rsidRDefault="007B0A35" w:rsidP="00F06428">
            <w:pPr>
              <w:ind w:right="-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19.09 –</w:t>
            </w:r>
            <w:r w:rsidR="00F06428" w:rsidRPr="002A5D21">
              <w:rPr>
                <w:b/>
                <w:bCs/>
                <w:color w:val="000000"/>
                <w:sz w:val="18"/>
                <w:szCs w:val="18"/>
              </w:rPr>
              <w:t xml:space="preserve"> 02.10.2020</w:t>
            </w:r>
          </w:p>
        </w:tc>
        <w:tc>
          <w:tcPr>
            <w:tcW w:w="675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sz w:val="18"/>
                <w:szCs w:val="18"/>
              </w:rPr>
            </w:pPr>
            <w:r w:rsidRPr="002A5D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590 €</w:t>
            </w:r>
          </w:p>
        </w:tc>
        <w:tc>
          <w:tcPr>
            <w:tcW w:w="2268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605 €</w:t>
            </w:r>
          </w:p>
        </w:tc>
        <w:tc>
          <w:tcPr>
            <w:tcW w:w="1702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655 €</w:t>
            </w:r>
          </w:p>
        </w:tc>
        <w:tc>
          <w:tcPr>
            <w:tcW w:w="1983" w:type="dxa"/>
            <w:vAlign w:val="center"/>
          </w:tcPr>
          <w:p w:rsidR="00F06428" w:rsidRPr="002A5D21" w:rsidRDefault="00F06428" w:rsidP="00F06428">
            <w:pPr>
              <w:jc w:val="center"/>
              <w:rPr>
                <w:b/>
                <w:bCs/>
                <w:sz w:val="18"/>
                <w:szCs w:val="18"/>
              </w:rPr>
            </w:pPr>
            <w:r w:rsidRPr="002A5D21">
              <w:rPr>
                <w:b/>
                <w:bCs/>
                <w:sz w:val="18"/>
                <w:szCs w:val="18"/>
              </w:rPr>
              <w:t>100 €</w:t>
            </w:r>
          </w:p>
        </w:tc>
      </w:tr>
    </w:tbl>
    <w:p w:rsidR="00E0085C" w:rsidRDefault="00E0085C" w:rsidP="00A97E0A">
      <w:pPr>
        <w:pStyle w:val="a3"/>
        <w:jc w:val="both"/>
        <w:rPr>
          <w:spacing w:val="-14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2E2DA7" w:rsidRDefault="002E2DA7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4B58BF" w:rsidRDefault="004B58BF" w:rsidP="00A97E0A">
      <w:pPr>
        <w:pStyle w:val="a3"/>
        <w:jc w:val="both"/>
        <w:rPr>
          <w:spacing w:val="-10"/>
          <w:sz w:val="18"/>
          <w:szCs w:val="18"/>
        </w:rPr>
      </w:pPr>
    </w:p>
    <w:p w:rsidR="00942179" w:rsidRDefault="001A665F" w:rsidP="00A97E0A">
      <w:pPr>
        <w:pStyle w:val="a3"/>
        <w:jc w:val="both"/>
        <w:rPr>
          <w:b w:val="0"/>
          <w:spacing w:val="-10"/>
          <w:sz w:val="18"/>
          <w:szCs w:val="18"/>
        </w:rPr>
      </w:pPr>
      <w:bookmarkStart w:id="0" w:name="_GoBack"/>
      <w:r w:rsidRPr="00B47DA9">
        <w:rPr>
          <w:spacing w:val="-10"/>
          <w:sz w:val="18"/>
          <w:szCs w:val="18"/>
        </w:rPr>
        <w:t>В СТОИМОСТЬ ВХОДИТ:</w:t>
      </w:r>
      <w:r w:rsidRPr="00B47DA9">
        <w:rPr>
          <w:b w:val="0"/>
          <w:spacing w:val="-10"/>
          <w:sz w:val="18"/>
          <w:szCs w:val="18"/>
        </w:rPr>
        <w:t xml:space="preserve"> п</w:t>
      </w:r>
      <w:r w:rsidR="007F609C" w:rsidRPr="00B47DA9">
        <w:rPr>
          <w:b w:val="0"/>
          <w:spacing w:val="-10"/>
          <w:sz w:val="18"/>
          <w:szCs w:val="18"/>
        </w:rPr>
        <w:t>роезд комфортабельным автобусом;</w:t>
      </w:r>
      <w:r w:rsidRPr="00B47DA9">
        <w:rPr>
          <w:b w:val="0"/>
          <w:spacing w:val="-10"/>
          <w:sz w:val="18"/>
          <w:szCs w:val="18"/>
        </w:rPr>
        <w:t xml:space="preserve"> </w:t>
      </w:r>
      <w:r w:rsidR="007F609C" w:rsidRPr="00B47DA9">
        <w:rPr>
          <w:b w:val="0"/>
          <w:spacing w:val="-10"/>
          <w:sz w:val="18"/>
          <w:szCs w:val="18"/>
        </w:rPr>
        <w:t xml:space="preserve">проживание в </w:t>
      </w:r>
      <w:r w:rsidR="004609F0" w:rsidRPr="00B47DA9">
        <w:rPr>
          <w:b w:val="0"/>
          <w:spacing w:val="-10"/>
          <w:sz w:val="18"/>
          <w:szCs w:val="18"/>
        </w:rPr>
        <w:t xml:space="preserve">транзитных </w:t>
      </w:r>
      <w:r w:rsidR="007F609C" w:rsidRPr="00B47DA9">
        <w:rPr>
          <w:b w:val="0"/>
          <w:spacing w:val="-10"/>
          <w:sz w:val="18"/>
          <w:szCs w:val="18"/>
        </w:rPr>
        <w:t>отелях</w:t>
      </w:r>
      <w:r w:rsidRPr="00B47DA9">
        <w:rPr>
          <w:b w:val="0"/>
          <w:spacing w:val="-10"/>
          <w:sz w:val="18"/>
          <w:szCs w:val="18"/>
        </w:rPr>
        <w:t xml:space="preserve"> 2-3* </w:t>
      </w:r>
      <w:r w:rsidR="0050451F">
        <w:rPr>
          <w:b w:val="0"/>
          <w:spacing w:val="-10"/>
          <w:sz w:val="18"/>
          <w:szCs w:val="18"/>
          <w:lang w:val="en-US"/>
        </w:rPr>
        <w:t>c</w:t>
      </w:r>
      <w:r w:rsidR="0050451F" w:rsidRPr="0050451F">
        <w:rPr>
          <w:b w:val="0"/>
          <w:spacing w:val="-10"/>
          <w:sz w:val="18"/>
          <w:szCs w:val="18"/>
        </w:rPr>
        <w:t xml:space="preserve"> </w:t>
      </w:r>
      <w:r w:rsidR="0050451F">
        <w:rPr>
          <w:b w:val="0"/>
          <w:spacing w:val="-10"/>
          <w:sz w:val="18"/>
          <w:szCs w:val="18"/>
        </w:rPr>
        <w:t xml:space="preserve">завтраками, </w:t>
      </w:r>
      <w:r w:rsidRPr="00B47DA9">
        <w:rPr>
          <w:b w:val="0"/>
          <w:spacing w:val="-10"/>
          <w:sz w:val="18"/>
          <w:szCs w:val="18"/>
        </w:rPr>
        <w:t>в 2</w:t>
      </w:r>
      <w:r w:rsidR="00630F70" w:rsidRPr="00B47DA9">
        <w:rPr>
          <w:b w:val="0"/>
          <w:spacing w:val="-10"/>
          <w:sz w:val="18"/>
          <w:szCs w:val="18"/>
        </w:rPr>
        <w:t>-3 местных номерах с удобствами</w:t>
      </w:r>
      <w:r w:rsidR="007F609C" w:rsidRPr="00B47DA9">
        <w:rPr>
          <w:b w:val="0"/>
          <w:spacing w:val="-10"/>
          <w:sz w:val="18"/>
          <w:szCs w:val="18"/>
        </w:rPr>
        <w:t>;</w:t>
      </w:r>
      <w:r w:rsidR="006352B3" w:rsidRPr="00B47DA9">
        <w:rPr>
          <w:b w:val="0"/>
          <w:spacing w:val="-10"/>
          <w:sz w:val="18"/>
          <w:szCs w:val="18"/>
        </w:rPr>
        <w:t xml:space="preserve"> </w:t>
      </w:r>
      <w:r w:rsidR="0050451F">
        <w:rPr>
          <w:b w:val="0"/>
          <w:spacing w:val="-10"/>
          <w:sz w:val="18"/>
          <w:szCs w:val="18"/>
        </w:rPr>
        <w:t>н</w:t>
      </w:r>
      <w:r w:rsidR="006352B3" w:rsidRPr="00B47DA9">
        <w:rPr>
          <w:b w:val="0"/>
          <w:spacing w:val="-10"/>
          <w:sz w:val="18"/>
          <w:szCs w:val="18"/>
        </w:rPr>
        <w:t>а отдыхе</w:t>
      </w:r>
      <w:r w:rsidR="00B47DA9">
        <w:rPr>
          <w:b w:val="0"/>
          <w:spacing w:val="-10"/>
          <w:sz w:val="18"/>
          <w:szCs w:val="18"/>
        </w:rPr>
        <w:t xml:space="preserve"> </w:t>
      </w:r>
      <w:r w:rsidR="0050451F">
        <w:rPr>
          <w:b w:val="0"/>
          <w:spacing w:val="-10"/>
          <w:sz w:val="18"/>
          <w:szCs w:val="18"/>
        </w:rPr>
        <w:t xml:space="preserve">отель и питание </w:t>
      </w:r>
      <w:r w:rsidR="00B47DA9">
        <w:rPr>
          <w:b w:val="0"/>
          <w:spacing w:val="-10"/>
          <w:sz w:val="18"/>
          <w:szCs w:val="18"/>
        </w:rPr>
        <w:t>на выбор</w:t>
      </w:r>
      <w:r w:rsidR="006352B3" w:rsidRPr="00B47DA9">
        <w:rPr>
          <w:b w:val="0"/>
          <w:spacing w:val="-10"/>
          <w:sz w:val="18"/>
          <w:szCs w:val="18"/>
        </w:rPr>
        <w:t>;</w:t>
      </w:r>
      <w:r w:rsidR="007F609C" w:rsidRPr="00B47DA9">
        <w:rPr>
          <w:b w:val="0"/>
          <w:spacing w:val="-10"/>
          <w:sz w:val="18"/>
          <w:szCs w:val="18"/>
        </w:rPr>
        <w:t xml:space="preserve"> </w:t>
      </w:r>
      <w:r w:rsidRPr="00B47DA9">
        <w:rPr>
          <w:b w:val="0"/>
          <w:spacing w:val="-10"/>
          <w:sz w:val="18"/>
          <w:szCs w:val="18"/>
        </w:rPr>
        <w:t>экскурси</w:t>
      </w:r>
      <w:r w:rsidR="007F609C" w:rsidRPr="00B47DA9">
        <w:rPr>
          <w:b w:val="0"/>
          <w:spacing w:val="-10"/>
          <w:sz w:val="18"/>
          <w:szCs w:val="18"/>
        </w:rPr>
        <w:t xml:space="preserve">онное обслуживание </w:t>
      </w:r>
      <w:r w:rsidRPr="00B47DA9">
        <w:rPr>
          <w:b w:val="0"/>
          <w:spacing w:val="-10"/>
          <w:sz w:val="18"/>
          <w:szCs w:val="18"/>
        </w:rPr>
        <w:t>по программе.</w:t>
      </w:r>
    </w:p>
    <w:p w:rsidR="004B58BF" w:rsidRPr="00B47DA9" w:rsidRDefault="004B58BF" w:rsidP="00A97E0A">
      <w:pPr>
        <w:pStyle w:val="a3"/>
        <w:jc w:val="both"/>
        <w:rPr>
          <w:b w:val="0"/>
          <w:spacing w:val="-10"/>
          <w:sz w:val="18"/>
          <w:szCs w:val="18"/>
        </w:rPr>
      </w:pPr>
    </w:p>
    <w:p w:rsidR="00FA385B" w:rsidRPr="00B47DA9" w:rsidRDefault="00B53B89" w:rsidP="00A97E0A">
      <w:pPr>
        <w:pStyle w:val="a3"/>
        <w:jc w:val="both"/>
        <w:rPr>
          <w:b w:val="0"/>
          <w:spacing w:val="-10"/>
          <w:sz w:val="18"/>
          <w:szCs w:val="18"/>
        </w:rPr>
      </w:pPr>
      <w:r w:rsidRPr="00B47DA9">
        <w:rPr>
          <w:spacing w:val="-10"/>
          <w:sz w:val="18"/>
          <w:szCs w:val="18"/>
        </w:rPr>
        <w:t xml:space="preserve">ДОПОЛНИТЕЛЬНО ОПЛАЧИВАЕТСЯ: </w:t>
      </w:r>
      <w:r w:rsidRPr="00B47DA9">
        <w:rPr>
          <w:b w:val="0"/>
          <w:spacing w:val="-10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B47DA9">
        <w:rPr>
          <w:b w:val="0"/>
          <w:spacing w:val="-10"/>
          <w:sz w:val="18"/>
          <w:szCs w:val="18"/>
        </w:rPr>
        <w:t>city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</w:t>
      </w:r>
      <w:proofErr w:type="spellStart"/>
      <w:r w:rsidRPr="00B47DA9">
        <w:rPr>
          <w:b w:val="0"/>
          <w:spacing w:val="-10"/>
          <w:sz w:val="18"/>
          <w:szCs w:val="18"/>
        </w:rPr>
        <w:t>tax</w:t>
      </w:r>
      <w:proofErr w:type="spellEnd"/>
      <w:r w:rsidRPr="00B47DA9">
        <w:rPr>
          <w:b w:val="0"/>
          <w:spacing w:val="-10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  <w:r w:rsidR="00790A48" w:rsidRPr="00B47DA9">
        <w:rPr>
          <w:b w:val="0"/>
          <w:color w:val="000000"/>
          <w:spacing w:val="-10"/>
          <w:sz w:val="18"/>
          <w:szCs w:val="18"/>
        </w:rPr>
        <w:t xml:space="preserve"> </w:t>
      </w:r>
    </w:p>
    <w:p w:rsidR="00A21B7F" w:rsidRDefault="00A21B7F" w:rsidP="00A97E0A">
      <w:pPr>
        <w:pStyle w:val="a3"/>
        <w:spacing w:line="216" w:lineRule="auto"/>
        <w:jc w:val="both"/>
        <w:rPr>
          <w:spacing w:val="-14"/>
          <w:sz w:val="18"/>
          <w:szCs w:val="18"/>
        </w:rPr>
      </w:pPr>
    </w:p>
    <w:p w:rsidR="0030335B" w:rsidRPr="00DE6433" w:rsidRDefault="00FA385B" w:rsidP="00A97E0A">
      <w:pPr>
        <w:pStyle w:val="a3"/>
        <w:spacing w:line="216" w:lineRule="auto"/>
        <w:jc w:val="both"/>
        <w:rPr>
          <w:b w:val="0"/>
          <w:spacing w:val="-14"/>
          <w:sz w:val="18"/>
          <w:szCs w:val="18"/>
        </w:rPr>
      </w:pPr>
      <w:r w:rsidRPr="00DE6433">
        <w:rPr>
          <w:spacing w:val="-14"/>
          <w:sz w:val="18"/>
          <w:szCs w:val="18"/>
        </w:rPr>
        <w:t>ИНФОРМАЦИЯ ПО ДОПЛАТАМ:</w:t>
      </w:r>
      <w:r w:rsidR="001C3309" w:rsidRPr="00DE6433">
        <w:rPr>
          <w:b w:val="0"/>
          <w:spacing w:val="-14"/>
          <w:sz w:val="18"/>
          <w:szCs w:val="18"/>
        </w:rPr>
        <w:t xml:space="preserve"> </w:t>
      </w:r>
    </w:p>
    <w:tbl>
      <w:tblPr>
        <w:tblW w:w="119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4718"/>
      </w:tblGrid>
      <w:tr w:rsidR="00B307B4" w:rsidRPr="00DE6433" w:rsidTr="00E0085C">
        <w:trPr>
          <w:trHeight w:val="750"/>
        </w:trPr>
        <w:tc>
          <w:tcPr>
            <w:tcW w:w="3227" w:type="dxa"/>
            <w:shd w:val="clear" w:color="auto" w:fill="auto"/>
          </w:tcPr>
          <w:p w:rsidR="0081537A" w:rsidRPr="00A21B7F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A21B7F">
              <w:rPr>
                <w:b w:val="0"/>
                <w:spacing w:val="-14"/>
                <w:sz w:val="18"/>
                <w:szCs w:val="18"/>
              </w:rPr>
              <w:t>одноместное размещение</w:t>
            </w:r>
            <w:r w:rsidR="00A21B7F" w:rsidRPr="00A21B7F">
              <w:rPr>
                <w:b w:val="0"/>
                <w:spacing w:val="-14"/>
                <w:sz w:val="18"/>
                <w:szCs w:val="18"/>
                <w:lang w:val="be-BY"/>
              </w:rPr>
              <w:t xml:space="preserve"> </w:t>
            </w:r>
            <w:r w:rsidR="00A21B7F" w:rsidRPr="00A21B7F">
              <w:rPr>
                <w:b w:val="0"/>
                <w:spacing w:val="-14"/>
                <w:sz w:val="18"/>
                <w:szCs w:val="18"/>
              </w:rPr>
              <w:t>под запрос</w:t>
            </w:r>
          </w:p>
          <w:p w:rsidR="00EA64B5" w:rsidRPr="00A21B7F" w:rsidRDefault="00B307B4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A21B7F">
              <w:rPr>
                <w:b w:val="0"/>
                <w:spacing w:val="-14"/>
                <w:sz w:val="18"/>
                <w:szCs w:val="18"/>
              </w:rPr>
              <w:t xml:space="preserve">наушники – </w:t>
            </w:r>
            <w:r w:rsidR="00A21B7F" w:rsidRPr="00A21B7F">
              <w:rPr>
                <w:b w:val="0"/>
                <w:spacing w:val="-14"/>
                <w:sz w:val="18"/>
                <w:szCs w:val="18"/>
              </w:rPr>
              <w:t>8</w:t>
            </w:r>
            <w:r w:rsidRPr="00A21B7F">
              <w:rPr>
                <w:b w:val="0"/>
                <w:spacing w:val="-14"/>
                <w:sz w:val="18"/>
                <w:szCs w:val="18"/>
              </w:rPr>
              <w:t xml:space="preserve"> € (пакет)</w:t>
            </w:r>
            <w:r w:rsidR="00EA64B5" w:rsidRPr="00A21B7F">
              <w:rPr>
                <w:b w:val="0"/>
                <w:spacing w:val="-14"/>
                <w:sz w:val="18"/>
                <w:szCs w:val="18"/>
              </w:rPr>
              <w:t xml:space="preserve"> </w:t>
            </w:r>
          </w:p>
          <w:p w:rsidR="00B307B4" w:rsidRPr="00A21B7F" w:rsidRDefault="00077FD9" w:rsidP="0052108B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pacing w:val="-14"/>
                <w:sz w:val="18"/>
                <w:szCs w:val="18"/>
              </w:rPr>
            </w:pPr>
            <w:r w:rsidRPr="00A21B7F">
              <w:rPr>
                <w:b w:val="0"/>
                <w:spacing w:val="-14"/>
                <w:sz w:val="18"/>
                <w:szCs w:val="18"/>
                <w:lang w:val="en-US"/>
              </w:rPr>
              <w:t>city</w:t>
            </w:r>
            <w:r w:rsidRPr="00A21B7F">
              <w:rPr>
                <w:b w:val="0"/>
                <w:spacing w:val="-14"/>
                <w:sz w:val="18"/>
                <w:szCs w:val="18"/>
              </w:rPr>
              <w:t xml:space="preserve"> </w:t>
            </w:r>
            <w:r w:rsidRPr="00A21B7F">
              <w:rPr>
                <w:b w:val="0"/>
                <w:spacing w:val="-14"/>
                <w:sz w:val="18"/>
                <w:szCs w:val="18"/>
                <w:lang w:val="en-US"/>
              </w:rPr>
              <w:t>tax</w:t>
            </w:r>
            <w:r w:rsidRPr="00A21B7F">
              <w:rPr>
                <w:b w:val="0"/>
                <w:spacing w:val="-14"/>
                <w:sz w:val="18"/>
                <w:szCs w:val="18"/>
              </w:rPr>
              <w:t xml:space="preserve"> - </w:t>
            </w:r>
            <w:r w:rsidR="005C61C8" w:rsidRPr="00A21B7F">
              <w:rPr>
                <w:b w:val="0"/>
                <w:spacing w:val="-14"/>
                <w:sz w:val="18"/>
                <w:szCs w:val="18"/>
              </w:rPr>
              <w:t>0,80 – 2 € на человека в сутки</w:t>
            </w:r>
          </w:p>
        </w:tc>
        <w:tc>
          <w:tcPr>
            <w:tcW w:w="3969" w:type="dxa"/>
            <w:shd w:val="clear" w:color="auto" w:fill="auto"/>
          </w:tcPr>
          <w:p w:rsidR="00E0085C" w:rsidRPr="00645360" w:rsidRDefault="00E0085C" w:rsidP="00A21B7F">
            <w:pPr>
              <w:pStyle w:val="a3"/>
              <w:tabs>
                <w:tab w:val="left" w:pos="3470"/>
              </w:tabs>
              <w:spacing w:line="216" w:lineRule="auto"/>
              <w:ind w:left="34" w:right="458"/>
              <w:jc w:val="left"/>
              <w:rPr>
                <w:b w:val="0"/>
                <w:spacing w:val="-14"/>
                <w:sz w:val="18"/>
                <w:szCs w:val="18"/>
                <w:highlight w:val="lightGray"/>
              </w:rPr>
            </w:pPr>
          </w:p>
        </w:tc>
        <w:tc>
          <w:tcPr>
            <w:tcW w:w="4718" w:type="dxa"/>
          </w:tcPr>
          <w:p w:rsidR="00E2689B" w:rsidRPr="00645360" w:rsidRDefault="00E2689B" w:rsidP="00A21B7F">
            <w:pPr>
              <w:pStyle w:val="a3"/>
              <w:spacing w:line="216" w:lineRule="auto"/>
              <w:ind w:left="34" w:right="458"/>
              <w:jc w:val="left"/>
              <w:rPr>
                <w:b w:val="0"/>
                <w:spacing w:val="-14"/>
                <w:sz w:val="18"/>
                <w:szCs w:val="18"/>
                <w:highlight w:val="lightGray"/>
              </w:rPr>
            </w:pPr>
          </w:p>
        </w:tc>
      </w:tr>
    </w:tbl>
    <w:p w:rsidR="00061FBF" w:rsidRDefault="00DE6433" w:rsidP="001078A9">
      <w:pPr>
        <w:jc w:val="both"/>
        <w:rPr>
          <w:spacing w:val="-10"/>
          <w:sz w:val="18"/>
          <w:szCs w:val="18"/>
        </w:rPr>
      </w:pPr>
      <w:r w:rsidRPr="00B47DA9">
        <w:rPr>
          <w:b/>
          <w:color w:val="000000"/>
          <w:spacing w:val="-10"/>
          <w:sz w:val="18"/>
          <w:szCs w:val="18"/>
        </w:rPr>
        <w:t>Внимание!</w:t>
      </w:r>
      <w:r w:rsidRPr="00B47DA9">
        <w:rPr>
          <w:color w:val="000000"/>
          <w:spacing w:val="-10"/>
          <w:sz w:val="18"/>
          <w:szCs w:val="18"/>
        </w:rPr>
        <w:t xml:space="preserve"> Факультативные экскурсии организуются при минимальном количестве 25 человек, кроме объектов, обозначенных как посещения при полной группе».</w:t>
      </w:r>
      <w:r w:rsidRPr="00B47DA9">
        <w:rPr>
          <w:spacing w:val="-10"/>
          <w:sz w:val="18"/>
          <w:szCs w:val="18"/>
        </w:rPr>
        <w:t xml:space="preserve"> </w:t>
      </w:r>
      <w:r w:rsidR="00D80A8B" w:rsidRPr="00B47DA9">
        <w:rPr>
          <w:spacing w:val="-10"/>
          <w:sz w:val="18"/>
          <w:szCs w:val="18"/>
        </w:rPr>
        <w:t xml:space="preserve"> </w:t>
      </w:r>
      <w:r w:rsidR="004F27CD" w:rsidRPr="004F27CD">
        <w:rPr>
          <w:spacing w:val="-10"/>
          <w:sz w:val="18"/>
          <w:szCs w:val="18"/>
        </w:rPr>
        <w:t xml:space="preserve"> </w:t>
      </w:r>
    </w:p>
    <w:p w:rsidR="00903A07" w:rsidRPr="00B47DA9" w:rsidRDefault="001078A9" w:rsidP="001078A9">
      <w:pPr>
        <w:jc w:val="both"/>
        <w:rPr>
          <w:spacing w:val="-10"/>
          <w:sz w:val="18"/>
          <w:szCs w:val="18"/>
        </w:rPr>
      </w:pPr>
      <w:r w:rsidRPr="001078A9">
        <w:rPr>
          <w:color w:val="000000"/>
          <w:spacing w:val="-10"/>
          <w:sz w:val="18"/>
          <w:szCs w:val="18"/>
        </w:rPr>
        <w:t>Дополнительные оплаты*.  Уточняется дополнительно**.</w:t>
      </w:r>
      <w:bookmarkEnd w:id="0"/>
    </w:p>
    <w:sectPr w:rsidR="00903A07" w:rsidRPr="00B47DA9" w:rsidSect="0084683E">
      <w:footerReference w:type="default" r:id="rId10"/>
      <w:type w:val="continuous"/>
      <w:pgSz w:w="11906" w:h="16838"/>
      <w:pgMar w:top="567" w:right="709" w:bottom="709" w:left="709" w:header="4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D1" w:rsidRDefault="00A202D1">
      <w:r>
        <w:separator/>
      </w:r>
    </w:p>
  </w:endnote>
  <w:endnote w:type="continuationSeparator" w:id="0">
    <w:p w:rsidR="00A202D1" w:rsidRDefault="00A2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09" w:rsidRDefault="001C3309" w:rsidP="00187F6A">
    <w:pPr>
      <w:jc w:val="center"/>
      <w:outlineLvl w:val="0"/>
      <w:rPr>
        <w:i/>
        <w:sz w:val="14"/>
        <w:szCs w:val="14"/>
      </w:rPr>
    </w:pPr>
    <w:r>
      <w:rPr>
        <w:i/>
        <w:sz w:val="14"/>
        <w:szCs w:val="14"/>
      </w:rPr>
      <w:t>.</w:t>
    </w:r>
    <w:r>
      <w:rPr>
        <w:i/>
        <w:sz w:val="16"/>
        <w:szCs w:val="16"/>
      </w:rPr>
      <w:t xml:space="preserve"> </w:t>
    </w:r>
    <w:r>
      <w:rPr>
        <w:i/>
      </w:rPr>
      <w:t xml:space="preserve"> </w:t>
    </w:r>
  </w:p>
  <w:p w:rsidR="004B58BF" w:rsidRPr="00BC44EC" w:rsidRDefault="004B58BF" w:rsidP="004B58BF">
    <w:pPr>
      <w:pBdr>
        <w:top w:val="single" w:sz="4" w:space="1" w:color="auto"/>
      </w:pBdr>
      <w:jc w:val="center"/>
      <w:rPr>
        <w:rStyle w:val="a5"/>
        <w:color w:val="000000"/>
        <w:sz w:val="10"/>
        <w:szCs w:val="10"/>
        <w:u w:val="none"/>
      </w:rPr>
    </w:pPr>
    <w:r w:rsidRPr="006F6458">
      <w:rPr>
        <w:i/>
        <w:sz w:val="14"/>
        <w:szCs w:val="14"/>
      </w:rPr>
      <w:t xml:space="preserve">Фирма оставляет за собой право введения топливного сбора (в случае непредвиденного поднятия стоимости топлива), а также право вносить некоторые </w:t>
    </w:r>
    <w:proofErr w:type="gramStart"/>
    <w:r w:rsidRPr="006F6458">
      <w:rPr>
        <w:i/>
        <w:sz w:val="14"/>
        <w:szCs w:val="14"/>
      </w:rPr>
      <w:t>изменения  в</w:t>
    </w:r>
    <w:proofErr w:type="gramEnd"/>
    <w:r w:rsidRPr="006F6458">
      <w:rPr>
        <w:i/>
        <w:sz w:val="14"/>
        <w:szCs w:val="14"/>
      </w:rPr>
      <w:t xml:space="preserve">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9874D5" w:rsidRDefault="009874D5" w:rsidP="004B58BF">
    <w:pPr>
      <w:pBdr>
        <w:top w:val="single" w:sz="4" w:space="1" w:color="auto"/>
      </w:pBdr>
      <w:jc w:val="right"/>
      <w:rPr>
        <w:rStyle w:val="a5"/>
        <w:color w:val="000000"/>
        <w:sz w:val="18"/>
        <w:szCs w:val="18"/>
        <w:u w:val="none"/>
      </w:rPr>
    </w:pPr>
  </w:p>
  <w:p w:rsidR="004B58BF" w:rsidRDefault="004B58BF" w:rsidP="004B58BF">
    <w:pPr>
      <w:pBdr>
        <w:top w:val="single" w:sz="4" w:space="1" w:color="auto"/>
      </w:pBdr>
      <w:jc w:val="right"/>
      <w:rPr>
        <w:rStyle w:val="a5"/>
        <w:color w:val="000000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D1" w:rsidRDefault="00A202D1">
      <w:r>
        <w:separator/>
      </w:r>
    </w:p>
  </w:footnote>
  <w:footnote w:type="continuationSeparator" w:id="0">
    <w:p w:rsidR="00A202D1" w:rsidRDefault="00A2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24C66"/>
    <w:multiLevelType w:val="hybridMultilevel"/>
    <w:tmpl w:val="E75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4122"/>
    <w:rsid w:val="00020F68"/>
    <w:rsid w:val="00023028"/>
    <w:rsid w:val="00023142"/>
    <w:rsid w:val="000255AA"/>
    <w:rsid w:val="00035CF9"/>
    <w:rsid w:val="00040831"/>
    <w:rsid w:val="00040893"/>
    <w:rsid w:val="00047C38"/>
    <w:rsid w:val="0005097C"/>
    <w:rsid w:val="000512C3"/>
    <w:rsid w:val="000519B1"/>
    <w:rsid w:val="00052D70"/>
    <w:rsid w:val="0005583F"/>
    <w:rsid w:val="00057652"/>
    <w:rsid w:val="00057A68"/>
    <w:rsid w:val="00061FBF"/>
    <w:rsid w:val="0006225A"/>
    <w:rsid w:val="00063A61"/>
    <w:rsid w:val="00072656"/>
    <w:rsid w:val="00072E9F"/>
    <w:rsid w:val="00074F63"/>
    <w:rsid w:val="00077FD9"/>
    <w:rsid w:val="0008179F"/>
    <w:rsid w:val="00083A75"/>
    <w:rsid w:val="00084678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10D4"/>
    <w:rsid w:val="000C29B5"/>
    <w:rsid w:val="000C5686"/>
    <w:rsid w:val="000D1A4A"/>
    <w:rsid w:val="000E5956"/>
    <w:rsid w:val="000E6820"/>
    <w:rsid w:val="000F2CF6"/>
    <w:rsid w:val="001030A2"/>
    <w:rsid w:val="0010618F"/>
    <w:rsid w:val="001074EB"/>
    <w:rsid w:val="001078A9"/>
    <w:rsid w:val="00110B23"/>
    <w:rsid w:val="00111494"/>
    <w:rsid w:val="00122E95"/>
    <w:rsid w:val="001245E6"/>
    <w:rsid w:val="00125011"/>
    <w:rsid w:val="00142333"/>
    <w:rsid w:val="00143A05"/>
    <w:rsid w:val="00147BC9"/>
    <w:rsid w:val="00163548"/>
    <w:rsid w:val="00170F89"/>
    <w:rsid w:val="00172A27"/>
    <w:rsid w:val="00181504"/>
    <w:rsid w:val="0018757F"/>
    <w:rsid w:val="001878B0"/>
    <w:rsid w:val="00187F6A"/>
    <w:rsid w:val="00192DF3"/>
    <w:rsid w:val="00193531"/>
    <w:rsid w:val="001A665F"/>
    <w:rsid w:val="001A7C35"/>
    <w:rsid w:val="001B21E7"/>
    <w:rsid w:val="001C06D8"/>
    <w:rsid w:val="001C3309"/>
    <w:rsid w:val="001C4360"/>
    <w:rsid w:val="001D63C2"/>
    <w:rsid w:val="001E0F8F"/>
    <w:rsid w:val="001E1B39"/>
    <w:rsid w:val="001E5388"/>
    <w:rsid w:val="001E78F5"/>
    <w:rsid w:val="001F1A51"/>
    <w:rsid w:val="001F3AEE"/>
    <w:rsid w:val="001F4570"/>
    <w:rsid w:val="00206221"/>
    <w:rsid w:val="00206DE5"/>
    <w:rsid w:val="00213D4D"/>
    <w:rsid w:val="00213EE8"/>
    <w:rsid w:val="00223C2D"/>
    <w:rsid w:val="00224266"/>
    <w:rsid w:val="00226CB0"/>
    <w:rsid w:val="00227907"/>
    <w:rsid w:val="00231B23"/>
    <w:rsid w:val="00233712"/>
    <w:rsid w:val="00234A4D"/>
    <w:rsid w:val="00236AE5"/>
    <w:rsid w:val="002413EB"/>
    <w:rsid w:val="00244B81"/>
    <w:rsid w:val="002453B9"/>
    <w:rsid w:val="00257166"/>
    <w:rsid w:val="00257262"/>
    <w:rsid w:val="00260DA9"/>
    <w:rsid w:val="00261F30"/>
    <w:rsid w:val="00263426"/>
    <w:rsid w:val="0026583C"/>
    <w:rsid w:val="0026791B"/>
    <w:rsid w:val="002706CD"/>
    <w:rsid w:val="00276B0C"/>
    <w:rsid w:val="002800F9"/>
    <w:rsid w:val="00281ACC"/>
    <w:rsid w:val="00287B0A"/>
    <w:rsid w:val="00291A85"/>
    <w:rsid w:val="0029595E"/>
    <w:rsid w:val="00296129"/>
    <w:rsid w:val="002A02CD"/>
    <w:rsid w:val="002A5D21"/>
    <w:rsid w:val="002D0107"/>
    <w:rsid w:val="002D1C75"/>
    <w:rsid w:val="002D7B19"/>
    <w:rsid w:val="002E2DA7"/>
    <w:rsid w:val="002E3AE5"/>
    <w:rsid w:val="002F0B3A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52BCE"/>
    <w:rsid w:val="00366A01"/>
    <w:rsid w:val="00376E21"/>
    <w:rsid w:val="00381299"/>
    <w:rsid w:val="00384775"/>
    <w:rsid w:val="00386E6B"/>
    <w:rsid w:val="003911CF"/>
    <w:rsid w:val="0039761F"/>
    <w:rsid w:val="00397EA6"/>
    <w:rsid w:val="003A01B4"/>
    <w:rsid w:val="003A0C19"/>
    <w:rsid w:val="003A788D"/>
    <w:rsid w:val="003B032B"/>
    <w:rsid w:val="003C5982"/>
    <w:rsid w:val="003C6445"/>
    <w:rsid w:val="003D246B"/>
    <w:rsid w:val="003D24EC"/>
    <w:rsid w:val="003D38E5"/>
    <w:rsid w:val="003D700A"/>
    <w:rsid w:val="003D78F5"/>
    <w:rsid w:val="003E3AD3"/>
    <w:rsid w:val="003E3AF3"/>
    <w:rsid w:val="003E3DBA"/>
    <w:rsid w:val="003E3EE3"/>
    <w:rsid w:val="003F3160"/>
    <w:rsid w:val="004119D6"/>
    <w:rsid w:val="00416576"/>
    <w:rsid w:val="00420F56"/>
    <w:rsid w:val="0042347D"/>
    <w:rsid w:val="0042796E"/>
    <w:rsid w:val="0043058E"/>
    <w:rsid w:val="0043756C"/>
    <w:rsid w:val="00440749"/>
    <w:rsid w:val="004424CC"/>
    <w:rsid w:val="00444995"/>
    <w:rsid w:val="004517DA"/>
    <w:rsid w:val="004577B8"/>
    <w:rsid w:val="004609F0"/>
    <w:rsid w:val="00462905"/>
    <w:rsid w:val="00466443"/>
    <w:rsid w:val="00467021"/>
    <w:rsid w:val="004733F7"/>
    <w:rsid w:val="0048793D"/>
    <w:rsid w:val="00492CD4"/>
    <w:rsid w:val="004A3C03"/>
    <w:rsid w:val="004A43B5"/>
    <w:rsid w:val="004B58BF"/>
    <w:rsid w:val="004C1176"/>
    <w:rsid w:val="004C1496"/>
    <w:rsid w:val="004C1ACC"/>
    <w:rsid w:val="004C3031"/>
    <w:rsid w:val="004C3269"/>
    <w:rsid w:val="004D2366"/>
    <w:rsid w:val="004D751C"/>
    <w:rsid w:val="004E0374"/>
    <w:rsid w:val="004E4839"/>
    <w:rsid w:val="004E7B1F"/>
    <w:rsid w:val="004F1BEC"/>
    <w:rsid w:val="004F27CD"/>
    <w:rsid w:val="004F4861"/>
    <w:rsid w:val="0050451F"/>
    <w:rsid w:val="005123C9"/>
    <w:rsid w:val="005134CF"/>
    <w:rsid w:val="0052108B"/>
    <w:rsid w:val="00536531"/>
    <w:rsid w:val="00537A97"/>
    <w:rsid w:val="00537F00"/>
    <w:rsid w:val="00540D1F"/>
    <w:rsid w:val="00543A0E"/>
    <w:rsid w:val="00547BBF"/>
    <w:rsid w:val="00554C74"/>
    <w:rsid w:val="0055741F"/>
    <w:rsid w:val="00573751"/>
    <w:rsid w:val="00576FD1"/>
    <w:rsid w:val="00590B12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647E"/>
    <w:rsid w:val="005B7947"/>
    <w:rsid w:val="005C61C8"/>
    <w:rsid w:val="005C627A"/>
    <w:rsid w:val="005C72AF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1793"/>
    <w:rsid w:val="00633504"/>
    <w:rsid w:val="006352B3"/>
    <w:rsid w:val="0063627A"/>
    <w:rsid w:val="006415E1"/>
    <w:rsid w:val="00645360"/>
    <w:rsid w:val="00645433"/>
    <w:rsid w:val="00647D4A"/>
    <w:rsid w:val="00653E8B"/>
    <w:rsid w:val="00654E12"/>
    <w:rsid w:val="00656377"/>
    <w:rsid w:val="006663BC"/>
    <w:rsid w:val="00666F5C"/>
    <w:rsid w:val="00672008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91025"/>
    <w:rsid w:val="006A2EFD"/>
    <w:rsid w:val="006B294A"/>
    <w:rsid w:val="006B4D33"/>
    <w:rsid w:val="006B5CFD"/>
    <w:rsid w:val="006B70B8"/>
    <w:rsid w:val="006C3DED"/>
    <w:rsid w:val="006C4B2E"/>
    <w:rsid w:val="006D4CD3"/>
    <w:rsid w:val="006D5DFF"/>
    <w:rsid w:val="006E16B5"/>
    <w:rsid w:val="006E587F"/>
    <w:rsid w:val="006F3571"/>
    <w:rsid w:val="00712B8C"/>
    <w:rsid w:val="00713308"/>
    <w:rsid w:val="007164A7"/>
    <w:rsid w:val="007245A7"/>
    <w:rsid w:val="0074203E"/>
    <w:rsid w:val="00751B0C"/>
    <w:rsid w:val="00756297"/>
    <w:rsid w:val="00762322"/>
    <w:rsid w:val="00766044"/>
    <w:rsid w:val="0076686B"/>
    <w:rsid w:val="00771411"/>
    <w:rsid w:val="00775C18"/>
    <w:rsid w:val="007760D5"/>
    <w:rsid w:val="00780B9D"/>
    <w:rsid w:val="00781042"/>
    <w:rsid w:val="007846B2"/>
    <w:rsid w:val="00787D89"/>
    <w:rsid w:val="00790380"/>
    <w:rsid w:val="00790A48"/>
    <w:rsid w:val="00793664"/>
    <w:rsid w:val="00794037"/>
    <w:rsid w:val="007B0A35"/>
    <w:rsid w:val="007B33B3"/>
    <w:rsid w:val="007B3E56"/>
    <w:rsid w:val="007B6050"/>
    <w:rsid w:val="007C1F89"/>
    <w:rsid w:val="007C3F7E"/>
    <w:rsid w:val="007C4750"/>
    <w:rsid w:val="007D08BA"/>
    <w:rsid w:val="007D4236"/>
    <w:rsid w:val="007D43FA"/>
    <w:rsid w:val="007D47FE"/>
    <w:rsid w:val="007E03E9"/>
    <w:rsid w:val="007E5FB0"/>
    <w:rsid w:val="007F609C"/>
    <w:rsid w:val="007F66DA"/>
    <w:rsid w:val="00802969"/>
    <w:rsid w:val="008035EB"/>
    <w:rsid w:val="00805847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5A97"/>
    <w:rsid w:val="00826B66"/>
    <w:rsid w:val="008331EF"/>
    <w:rsid w:val="00834633"/>
    <w:rsid w:val="00834E13"/>
    <w:rsid w:val="00837CA2"/>
    <w:rsid w:val="00842B46"/>
    <w:rsid w:val="0084683E"/>
    <w:rsid w:val="00850812"/>
    <w:rsid w:val="00854653"/>
    <w:rsid w:val="00864A59"/>
    <w:rsid w:val="00864D80"/>
    <w:rsid w:val="00875965"/>
    <w:rsid w:val="008801F6"/>
    <w:rsid w:val="0088260A"/>
    <w:rsid w:val="008829D5"/>
    <w:rsid w:val="00886C36"/>
    <w:rsid w:val="00890363"/>
    <w:rsid w:val="0089245E"/>
    <w:rsid w:val="0089253A"/>
    <w:rsid w:val="008928AC"/>
    <w:rsid w:val="00894A5E"/>
    <w:rsid w:val="008A0227"/>
    <w:rsid w:val="008A36B6"/>
    <w:rsid w:val="008A5B32"/>
    <w:rsid w:val="008A5C67"/>
    <w:rsid w:val="008B10DC"/>
    <w:rsid w:val="008B19A1"/>
    <w:rsid w:val="008D396A"/>
    <w:rsid w:val="008E7EED"/>
    <w:rsid w:val="008F6B77"/>
    <w:rsid w:val="008F6F5A"/>
    <w:rsid w:val="00902AB6"/>
    <w:rsid w:val="00903A07"/>
    <w:rsid w:val="00913F8E"/>
    <w:rsid w:val="00917BCE"/>
    <w:rsid w:val="009317E7"/>
    <w:rsid w:val="00942179"/>
    <w:rsid w:val="009470C3"/>
    <w:rsid w:val="00947A78"/>
    <w:rsid w:val="0095452E"/>
    <w:rsid w:val="00960E3D"/>
    <w:rsid w:val="009626D8"/>
    <w:rsid w:val="00965DF7"/>
    <w:rsid w:val="00970146"/>
    <w:rsid w:val="00971749"/>
    <w:rsid w:val="00973C60"/>
    <w:rsid w:val="00974E54"/>
    <w:rsid w:val="00982A1B"/>
    <w:rsid w:val="009874D5"/>
    <w:rsid w:val="00990735"/>
    <w:rsid w:val="00992EC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11922"/>
    <w:rsid w:val="00A13CA1"/>
    <w:rsid w:val="00A14693"/>
    <w:rsid w:val="00A20128"/>
    <w:rsid w:val="00A202D1"/>
    <w:rsid w:val="00A21B7F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672B2"/>
    <w:rsid w:val="00A71402"/>
    <w:rsid w:val="00A77CAA"/>
    <w:rsid w:val="00A81B32"/>
    <w:rsid w:val="00A83187"/>
    <w:rsid w:val="00A90DA9"/>
    <w:rsid w:val="00A95C61"/>
    <w:rsid w:val="00A97E0A"/>
    <w:rsid w:val="00AA52D9"/>
    <w:rsid w:val="00AB2F1A"/>
    <w:rsid w:val="00AB5A7D"/>
    <w:rsid w:val="00AB5B7A"/>
    <w:rsid w:val="00AC0734"/>
    <w:rsid w:val="00AC0AA3"/>
    <w:rsid w:val="00AC4A51"/>
    <w:rsid w:val="00AC4A7E"/>
    <w:rsid w:val="00AD6CE0"/>
    <w:rsid w:val="00AF12E7"/>
    <w:rsid w:val="00AF212E"/>
    <w:rsid w:val="00AF5EC0"/>
    <w:rsid w:val="00AF7896"/>
    <w:rsid w:val="00B0245F"/>
    <w:rsid w:val="00B0440C"/>
    <w:rsid w:val="00B04B7E"/>
    <w:rsid w:val="00B102A0"/>
    <w:rsid w:val="00B103E2"/>
    <w:rsid w:val="00B11242"/>
    <w:rsid w:val="00B1199F"/>
    <w:rsid w:val="00B15B7C"/>
    <w:rsid w:val="00B1612A"/>
    <w:rsid w:val="00B24B26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7DA9"/>
    <w:rsid w:val="00B50F5C"/>
    <w:rsid w:val="00B53B89"/>
    <w:rsid w:val="00B56F71"/>
    <w:rsid w:val="00B57461"/>
    <w:rsid w:val="00B61FDB"/>
    <w:rsid w:val="00B701C9"/>
    <w:rsid w:val="00B7402D"/>
    <w:rsid w:val="00B8580E"/>
    <w:rsid w:val="00B8598F"/>
    <w:rsid w:val="00BA178D"/>
    <w:rsid w:val="00BA1AB7"/>
    <w:rsid w:val="00BA1E89"/>
    <w:rsid w:val="00BA3B71"/>
    <w:rsid w:val="00BA4190"/>
    <w:rsid w:val="00BC533E"/>
    <w:rsid w:val="00BC5782"/>
    <w:rsid w:val="00BD1726"/>
    <w:rsid w:val="00BE7371"/>
    <w:rsid w:val="00BF22F6"/>
    <w:rsid w:val="00BF376E"/>
    <w:rsid w:val="00BF5533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67C9D"/>
    <w:rsid w:val="00C81313"/>
    <w:rsid w:val="00C8209D"/>
    <w:rsid w:val="00C8332A"/>
    <w:rsid w:val="00C86255"/>
    <w:rsid w:val="00C9153A"/>
    <w:rsid w:val="00C9160F"/>
    <w:rsid w:val="00CA68F2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0669"/>
    <w:rsid w:val="00D32F28"/>
    <w:rsid w:val="00D36E56"/>
    <w:rsid w:val="00D46426"/>
    <w:rsid w:val="00D5345F"/>
    <w:rsid w:val="00D543BE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A8B"/>
    <w:rsid w:val="00D80ECD"/>
    <w:rsid w:val="00D8485D"/>
    <w:rsid w:val="00DB089F"/>
    <w:rsid w:val="00DB153F"/>
    <w:rsid w:val="00DB37C0"/>
    <w:rsid w:val="00DC6571"/>
    <w:rsid w:val="00DD040E"/>
    <w:rsid w:val="00DD0AE5"/>
    <w:rsid w:val="00DD4C9B"/>
    <w:rsid w:val="00DD53C0"/>
    <w:rsid w:val="00DE15B3"/>
    <w:rsid w:val="00DE6433"/>
    <w:rsid w:val="00E0085C"/>
    <w:rsid w:val="00E077AB"/>
    <w:rsid w:val="00E21C66"/>
    <w:rsid w:val="00E2689B"/>
    <w:rsid w:val="00E27703"/>
    <w:rsid w:val="00E27D01"/>
    <w:rsid w:val="00E421D7"/>
    <w:rsid w:val="00E47AD7"/>
    <w:rsid w:val="00E5032C"/>
    <w:rsid w:val="00E55CA7"/>
    <w:rsid w:val="00E56185"/>
    <w:rsid w:val="00E63FAE"/>
    <w:rsid w:val="00E72F3E"/>
    <w:rsid w:val="00E7454C"/>
    <w:rsid w:val="00E74D95"/>
    <w:rsid w:val="00E8417E"/>
    <w:rsid w:val="00EA425A"/>
    <w:rsid w:val="00EA64B5"/>
    <w:rsid w:val="00EB0D4A"/>
    <w:rsid w:val="00EB3AC6"/>
    <w:rsid w:val="00EB566B"/>
    <w:rsid w:val="00EB7A13"/>
    <w:rsid w:val="00EC39D5"/>
    <w:rsid w:val="00ED3387"/>
    <w:rsid w:val="00ED7C48"/>
    <w:rsid w:val="00EE3243"/>
    <w:rsid w:val="00EE44F4"/>
    <w:rsid w:val="00EE57BB"/>
    <w:rsid w:val="00EF600C"/>
    <w:rsid w:val="00EF6705"/>
    <w:rsid w:val="00F02AA3"/>
    <w:rsid w:val="00F05240"/>
    <w:rsid w:val="00F06428"/>
    <w:rsid w:val="00F136F5"/>
    <w:rsid w:val="00F13C63"/>
    <w:rsid w:val="00F154E1"/>
    <w:rsid w:val="00F170C1"/>
    <w:rsid w:val="00F268A4"/>
    <w:rsid w:val="00F31710"/>
    <w:rsid w:val="00F32B86"/>
    <w:rsid w:val="00F349D2"/>
    <w:rsid w:val="00F349DA"/>
    <w:rsid w:val="00F40DBE"/>
    <w:rsid w:val="00F412FD"/>
    <w:rsid w:val="00F435BD"/>
    <w:rsid w:val="00F53EEF"/>
    <w:rsid w:val="00F606FE"/>
    <w:rsid w:val="00F6192F"/>
    <w:rsid w:val="00F74BF1"/>
    <w:rsid w:val="00F74F88"/>
    <w:rsid w:val="00F76753"/>
    <w:rsid w:val="00F8165F"/>
    <w:rsid w:val="00F843A1"/>
    <w:rsid w:val="00F8661E"/>
    <w:rsid w:val="00F90F5C"/>
    <w:rsid w:val="00F961AF"/>
    <w:rsid w:val="00FA385B"/>
    <w:rsid w:val="00FA5998"/>
    <w:rsid w:val="00FA7DEE"/>
    <w:rsid w:val="00FB20C5"/>
    <w:rsid w:val="00FC3BB6"/>
    <w:rsid w:val="00FC586B"/>
    <w:rsid w:val="00FD0971"/>
    <w:rsid w:val="00FD753A"/>
    <w:rsid w:val="00FE02E3"/>
    <w:rsid w:val="00FE3C9F"/>
    <w:rsid w:val="00FF142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FC1F"/>
  <w15:docId w15:val="{FE0DECF7-B05C-4F70-8B1E-4920E10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0A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3D700A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D70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7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7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0A"/>
    <w:pPr>
      <w:jc w:val="center"/>
    </w:pPr>
    <w:rPr>
      <w:b/>
      <w:bCs/>
    </w:rPr>
  </w:style>
  <w:style w:type="character" w:styleId="a5">
    <w:name w:val="Hyperlink"/>
    <w:rsid w:val="003D700A"/>
    <w:rPr>
      <w:color w:val="0000FF"/>
      <w:u w:val="single"/>
    </w:rPr>
  </w:style>
  <w:style w:type="paragraph" w:styleId="a6">
    <w:name w:val="Body Text Indent"/>
    <w:basedOn w:val="a"/>
    <w:rsid w:val="003D700A"/>
    <w:pPr>
      <w:spacing w:after="120"/>
      <w:ind w:left="283"/>
    </w:pPr>
  </w:style>
  <w:style w:type="paragraph" w:styleId="a7">
    <w:name w:val="footer"/>
    <w:basedOn w:val="a"/>
    <w:rsid w:val="003D700A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3D700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D700A"/>
    <w:rPr>
      <w:rFonts w:ascii="Tahoma" w:hAnsi="Tahoma" w:cs="Tahoma"/>
      <w:sz w:val="16"/>
      <w:szCs w:val="16"/>
    </w:rPr>
  </w:style>
  <w:style w:type="character" w:styleId="ab">
    <w:name w:val="Emphasis"/>
    <w:qFormat/>
    <w:rsid w:val="003D700A"/>
    <w:rPr>
      <w:i/>
      <w:iCs/>
    </w:rPr>
  </w:style>
  <w:style w:type="character" w:customStyle="1" w:styleId="apple-style-span">
    <w:name w:val="apple-style-span"/>
    <w:basedOn w:val="a0"/>
    <w:rsid w:val="003D700A"/>
  </w:style>
  <w:style w:type="character" w:customStyle="1" w:styleId="apple-converted-space">
    <w:name w:val="apple-converted-space"/>
    <w:basedOn w:val="a0"/>
    <w:rsid w:val="003D700A"/>
  </w:style>
  <w:style w:type="character" w:customStyle="1" w:styleId="a4">
    <w:name w:val="Заголовок Знак"/>
    <w:link w:val="a3"/>
    <w:rsid w:val="003D700A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D700A"/>
    <w:rPr>
      <w:sz w:val="24"/>
      <w:szCs w:val="24"/>
    </w:rPr>
  </w:style>
  <w:style w:type="paragraph" w:styleId="ac">
    <w:name w:val="Normal (Web)"/>
    <w:basedOn w:val="a"/>
    <w:rsid w:val="003D700A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3D700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D7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3D700A"/>
    <w:rPr>
      <w:b/>
      <w:bCs/>
    </w:rPr>
  </w:style>
  <w:style w:type="character" w:customStyle="1" w:styleId="30">
    <w:name w:val="Заголовок 3 Знак"/>
    <w:link w:val="3"/>
    <w:rsid w:val="003D70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D700A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  <w:style w:type="paragraph" w:customStyle="1" w:styleId="af1">
    <w:name w:val="Контактные данные"/>
    <w:basedOn w:val="a"/>
    <w:uiPriority w:val="1"/>
    <w:qFormat/>
    <w:rsid w:val="004B58BF"/>
    <w:pPr>
      <w:autoSpaceDE/>
      <w:autoSpaceDN/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o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EE34-C8D1-4F4F-B2E1-0D1B83F4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4001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User</cp:lastModifiedBy>
  <cp:revision>15</cp:revision>
  <cp:lastPrinted>2019-12-20T11:28:00Z</cp:lastPrinted>
  <dcterms:created xsi:type="dcterms:W3CDTF">2019-12-24T09:39:00Z</dcterms:created>
  <dcterms:modified xsi:type="dcterms:W3CDTF">2020-02-26T20:09:00Z</dcterms:modified>
</cp:coreProperties>
</file>