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A6" w:rsidRPr="00C53CB9" w:rsidRDefault="009A02A6" w:rsidP="005B330A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53CB9">
        <w:rPr>
          <w:rFonts w:ascii="Arial" w:hAnsi="Arial" w:cs="Arial"/>
          <w:b/>
          <w:sz w:val="20"/>
          <w:szCs w:val="20"/>
          <w:lang w:val="ru-RU"/>
        </w:rPr>
        <w:t>ВАРШАВА – БЕРЛИН – АМСТЕРДАМ – БРЮССЕЛЬ – ПАРИЖ (3 ДНЯ) – ВЕРСАЛЬ* – НОРМАНДИЯ* – РЕЙМС – ЛЮКСЕМБУРГ – ТРИР*</w:t>
      </w:r>
      <w:r w:rsidR="00E15EFE">
        <w:rPr>
          <w:rFonts w:ascii="Arial" w:hAnsi="Arial" w:cs="Arial"/>
          <w:b/>
          <w:sz w:val="20"/>
          <w:szCs w:val="20"/>
          <w:lang w:val="ru-RU"/>
        </w:rPr>
        <w:t xml:space="preserve"> - ПОЗНАНЬ*</w:t>
      </w:r>
    </w:p>
    <w:p w:rsidR="009A02A6" w:rsidRPr="00C53CB9" w:rsidRDefault="009A02A6" w:rsidP="005B330A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53CB9">
        <w:rPr>
          <w:rFonts w:ascii="Arial" w:hAnsi="Arial" w:cs="Arial"/>
          <w:b/>
          <w:sz w:val="20"/>
          <w:szCs w:val="20"/>
          <w:lang w:val="ru-RU"/>
        </w:rPr>
        <w:t>8 дней (без ночных переездов)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ED33D3" w:rsidTr="00C509EC">
        <w:trPr>
          <w:trHeight w:val="482"/>
        </w:trPr>
        <w:tc>
          <w:tcPr>
            <w:tcW w:w="10735" w:type="dxa"/>
          </w:tcPr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(~200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Варшаву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– столицу Польши. 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Прогулка по Варшаве с руководителем группы (при задержке на границе может быть перенесена на последний день)</w:t>
            </w:r>
          </w:p>
          <w:p w:rsidR="0089585B" w:rsidRDefault="0089585B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(~450</w:t>
            </w:r>
            <w:r w:rsidRPr="008746B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на ночлег в отеле на территории Польши.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Б</w:t>
            </w:r>
            <w:r w:rsidR="00B9515F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ерлин</w:t>
            </w:r>
          </w:p>
        </w:tc>
      </w:tr>
      <w:tr w:rsidR="0089585B" w:rsidRPr="00ED33D3" w:rsidTr="00323F40">
        <w:trPr>
          <w:trHeight w:val="1041"/>
        </w:trPr>
        <w:tc>
          <w:tcPr>
            <w:tcW w:w="10735" w:type="dxa"/>
          </w:tcPr>
          <w:p w:rsidR="0089585B" w:rsidRPr="00954327" w:rsidRDefault="0089585B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Берлин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140 км)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столицу Германии, самый космополитичный город страны, собравший в себе множество достопримечательностей столь близких и понятных русскоговорящей душе. Обзорная автобусно-пешеходная экскурсия по городу: Трептов Парк, Квартал Святого Николая, Остров музеев, Унтер ден Линден, Бранденбургские ворота, Рейхстаг и др. </w:t>
            </w:r>
          </w:p>
          <w:p w:rsidR="0089585B" w:rsidRPr="00FD3DE0" w:rsidRDefault="0089585B" w:rsidP="0089585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620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Нидерландов.</w:t>
            </w:r>
          </w:p>
        </w:tc>
      </w:tr>
      <w:tr w:rsidR="00833E2B" w:rsidRPr="00A107B3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: А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мстердам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Брюссель</w:t>
            </w:r>
          </w:p>
        </w:tc>
      </w:tr>
      <w:tr w:rsidR="00F87E6A" w:rsidRPr="00ED33D3" w:rsidTr="00C509EC">
        <w:trPr>
          <w:trHeight w:val="2127"/>
        </w:trPr>
        <w:tc>
          <w:tcPr>
            <w:tcW w:w="10735" w:type="dxa"/>
          </w:tcPr>
          <w:p w:rsidR="006751A9" w:rsidRDefault="006751A9" w:rsidP="006751A9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 w:rsidRPr="00240833">
              <w:rPr>
                <w:rFonts w:ascii="Arial" w:hAnsi="Arial" w:cs="Arial"/>
                <w:b/>
                <w:sz w:val="18"/>
                <w:szCs w:val="18"/>
                <w:lang w:val="ru-RU"/>
              </w:rPr>
              <w:t>Амстердам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Нидерландов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, самого раскрепощенного государства Европы, где на фоне роскошной архитектуры </w:t>
            </w:r>
            <w:r w:rsidRPr="006A00C8">
              <w:rPr>
                <w:rFonts w:ascii="Arial" w:hAnsi="Arial" w:cs="Arial"/>
                <w:sz w:val="18"/>
                <w:szCs w:val="18"/>
              </w:rPr>
              <w:t>XVII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века торжествуют свободные нравы века </w:t>
            </w:r>
            <w:r w:rsidRPr="006A00C8">
              <w:rPr>
                <w:rFonts w:ascii="Arial" w:hAnsi="Arial" w:cs="Arial"/>
                <w:sz w:val="18"/>
                <w:szCs w:val="18"/>
              </w:rPr>
              <w:t>XXI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. Пешеходная обзорная экскурсия по городу: Дом Рембрандта, Монетная площадь, Монастырь Бегиенхоф, Площадь Дам, Королевский дворец и др. Посещение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фабрики бриллиантов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с экскурсией, в ходе которой вы ознакомитесь с технологией производства «лучших друзей девушек» и охнете при виде наиболее крупных и изящных экземпляров. Свободное время.</w:t>
            </w:r>
          </w:p>
          <w:p w:rsidR="006751A9" w:rsidRPr="00954327" w:rsidRDefault="006751A9" w:rsidP="006751A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Посещение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 традиционно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 </w:t>
            </w:r>
            <w:r w:rsidRPr="00BB63F1">
              <w:rPr>
                <w:rFonts w:ascii="Arial" w:hAnsi="Arial" w:cs="Arial"/>
                <w:b/>
                <w:sz w:val="18"/>
                <w:szCs w:val="18"/>
                <w:lang w:val="ru-RU"/>
              </w:rPr>
              <w:t>голландск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ого сырного магазина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 где вы познакомитесь с секретами производства и попробуете местные сыры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 свободное время – часовой круиз с экскурсией (аудиогид) на катере по </w:t>
            </w:r>
            <w:r w:rsidRPr="00954327">
              <w:rPr>
                <w:rFonts w:ascii="Arial" w:hAnsi="Arial" w:cs="Arial"/>
                <w:b/>
                <w:sz w:val="18"/>
                <w:szCs w:val="18"/>
                <w:lang w:val="ru-RU"/>
              </w:rPr>
              <w:t>каналам Амстердама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87E6A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Во второй половине дня вы отправитесь в </w:t>
            </w:r>
            <w:r w:rsidRPr="008771C1">
              <w:rPr>
                <w:rFonts w:ascii="Arial" w:hAnsi="Arial" w:cs="Arial"/>
                <w:b/>
                <w:sz w:val="18"/>
                <w:szCs w:val="18"/>
                <w:lang w:val="ru-RU"/>
              </w:rPr>
              <w:t>Брюссель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~210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>– столицу Королевства Бельгия, ставш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его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родиной не только всемирно известных исполнителей вроде Лары Фабиан или </w:t>
            </w:r>
            <w:r w:rsidRPr="00514A2A">
              <w:rPr>
                <w:rFonts w:ascii="Arial" w:hAnsi="Arial" w:cs="Arial"/>
                <w:sz w:val="18"/>
                <w:szCs w:val="18"/>
              </w:rPr>
              <w:t>Stromae</w:t>
            </w:r>
            <w:r w:rsidRPr="00514A2A">
              <w:rPr>
                <w:rFonts w:ascii="Arial" w:hAnsi="Arial" w:cs="Arial"/>
                <w:sz w:val="18"/>
                <w:szCs w:val="18"/>
                <w:lang w:val="ru-RU"/>
              </w:rPr>
              <w:t xml:space="preserve">, но также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кружева, гобеленов, картофеля фри, шоколада пралине, вафель, комиксов, саксофона и пива сорта ламбик.</w:t>
            </w:r>
          </w:p>
          <w:p w:rsidR="00F87E6A" w:rsidRPr="00954327" w:rsidRDefault="00F87E6A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Осмотр города с сопровождающим: кафедральный Собор Св. Михаила, Галерея Юбера, самая красивая площадь Европы Гранд Плас: королевский дворец, ратуша, дворец герцогов Брабантских,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 xml:space="preserve">ома гильдий, </w:t>
            </w:r>
            <w:r w:rsidR="00D25A3F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954327">
              <w:rPr>
                <w:rFonts w:ascii="Arial" w:hAnsi="Arial" w:cs="Arial"/>
                <w:sz w:val="18"/>
                <w:szCs w:val="18"/>
                <w:lang w:val="ru-RU"/>
              </w:rPr>
              <w:t>анекен Пис и др.</w:t>
            </w:r>
          </w:p>
          <w:p w:rsidR="00F87E6A" w:rsidRPr="00CF4737" w:rsidRDefault="00F87E6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(~12</w:t>
            </w:r>
            <w:r w:rsidRPr="00A107B3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в отель на территории Франции.</w:t>
            </w:r>
          </w:p>
        </w:tc>
      </w:tr>
      <w:tr w:rsidR="00833E2B" w:rsidRPr="00A413CC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98717A" w:rsidRPr="00ED33D3" w:rsidTr="0098717A">
        <w:trPr>
          <w:trHeight w:val="2685"/>
        </w:trPr>
        <w:tc>
          <w:tcPr>
            <w:tcW w:w="10735" w:type="dxa"/>
          </w:tcPr>
          <w:p w:rsidR="0098717A" w:rsidRDefault="0098717A" w:rsidP="00F87E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(~23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– столицу Франции.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Автобусная экскурсия по городу: Гранд Опера, Площадь Согласия, Елисейские поля, Триумфальная арка, Трокадеро, Военная академия, Комплекс Собора инвалидов, Мост Александра </w:t>
            </w:r>
            <w:r w:rsidRPr="006A00C8">
              <w:rPr>
                <w:rFonts w:ascii="Arial" w:hAnsi="Arial" w:cs="Arial"/>
                <w:sz w:val="18"/>
                <w:szCs w:val="18"/>
              </w:rPr>
              <w:t>III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и др. 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(возможен организованный обед).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*Д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ля желающих в свободное время возможна экскурсия в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Версаль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самую знаменитую и роскошную резиденцию французских королей, построенную по приказу «Короля-Солнца» Людовика </w:t>
            </w:r>
            <w:r w:rsidRPr="006A00C8">
              <w:rPr>
                <w:rFonts w:ascii="Arial" w:hAnsi="Arial" w:cs="Arial"/>
                <w:sz w:val="18"/>
                <w:szCs w:val="18"/>
              </w:rPr>
              <w:t>IV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98717A" w:rsidRPr="00105064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кскурсия по вечернему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Монмартру</w:t>
            </w:r>
            <w:r w:rsidRPr="00105064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- 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старинному провинциальному уголку помпезного города, малой родине величайших художников-импрессионистов, а по совместительству высочайшему холму Парижа, где величественно расположилась одна из визитных карточек столицы - церковь Сакре-Кер.</w:t>
            </w:r>
          </w:p>
          <w:p w:rsidR="0098717A" w:rsidRPr="0098717A" w:rsidRDefault="0098717A" w:rsidP="00F87E6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*Вечером для желающих автобусная экскурсия – </w:t>
            </w:r>
            <w:r w:rsidRPr="00105064">
              <w:rPr>
                <w:rFonts w:ascii="Arial" w:hAnsi="Arial" w:cs="Arial"/>
                <w:b/>
                <w:sz w:val="18"/>
                <w:szCs w:val="18"/>
                <w:lang w:val="ru-RU"/>
              </w:rPr>
              <w:t>«Ночной Париж»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в ходе которой в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познакомитесь с новыми достопримечательностями, увидите в потрясающей иллюминации уже известные, а в завершении – торжественный бокал французского шампанского «за знакомство с Парижем» с видом на блистательную </w:t>
            </w:r>
            <w:r w:rsidRPr="0098717A">
              <w:rPr>
                <w:rFonts w:ascii="Arial" w:hAnsi="Arial" w:cs="Arial"/>
                <w:sz w:val="18"/>
                <w:szCs w:val="18"/>
                <w:lang w:val="ru-RU"/>
              </w:rPr>
              <w:t>(в прямом смысле) Эйфелеву башню.</w:t>
            </w:r>
          </w:p>
          <w:p w:rsidR="0098717A" w:rsidRPr="00CF4737" w:rsidRDefault="0098717A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Ночлег в отеле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на территории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42550">
              <w:rPr>
                <w:rFonts w:ascii="Arial" w:hAnsi="Arial" w:cs="Arial"/>
                <w:sz w:val="18"/>
                <w:szCs w:val="18"/>
                <w:lang w:val="ru-RU"/>
              </w:rPr>
              <w:t>Франции</w:t>
            </w:r>
            <w:r w:rsidRPr="0010506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7F7AA4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ариж</w:t>
            </w:r>
          </w:p>
        </w:tc>
      </w:tr>
      <w:tr w:rsidR="00F21FE2" w:rsidRPr="002772F3" w:rsidTr="00C509EC">
        <w:trPr>
          <w:trHeight w:val="1364"/>
        </w:trPr>
        <w:tc>
          <w:tcPr>
            <w:tcW w:w="10735" w:type="dxa"/>
          </w:tcPr>
          <w:p w:rsidR="00F21FE2" w:rsidRDefault="00F21FE2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F21FE2" w:rsidRDefault="00F21FE2" w:rsidP="0054255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91EE9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в городе для посещения многочисленных музеев, кафе и ресторанов. А вечером все желающие могут совершить круиз на теплоходе по Сене* и полюбоваться монументальной застройкой набережных главной реки Парижа.</w:t>
            </w:r>
          </w:p>
          <w:p w:rsidR="00F21FE2" w:rsidRDefault="00F21FE2" w:rsidP="00F21FE2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возможна поездка в </w:t>
            </w:r>
            <w:r w:rsidRPr="001A7288">
              <w:rPr>
                <w:rFonts w:ascii="Arial" w:hAnsi="Arial" w:cs="Arial"/>
                <w:b/>
                <w:sz w:val="18"/>
                <w:szCs w:val="18"/>
                <w:lang w:val="ru-RU"/>
              </w:rPr>
              <w:t>Нормандию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 посещением средневекого Руана, города, где сожгли Орлеанскую деву Жанну Д'Арк, уютного портового города Онфлера, славящегося деликатесами из морепродуктов, и курортного Довиля, где стоит окунуть пяточки в Ла-Манш. Живописные пейзажи и шедевральная готическая архитектура, дополненные дегустацией напитков, оставят в вашей памяти неизгладимые впечатления.  </w:t>
            </w:r>
          </w:p>
          <w:p w:rsidR="00F21FE2" w:rsidRPr="002729E6" w:rsidRDefault="00F21FE2" w:rsidP="00F21FE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отель.</w:t>
            </w:r>
          </w:p>
        </w:tc>
      </w:tr>
      <w:tr w:rsidR="00833E2B" w:rsidRPr="002772F3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804D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6 день: П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ариж </w:t>
            </w:r>
            <w:r w:rsidR="00E2717D" w:rsidRPr="00CF4737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E804D1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Реймс</w:t>
            </w:r>
          </w:p>
        </w:tc>
      </w:tr>
      <w:tr w:rsidR="007F5F74" w:rsidRPr="00ED33D3" w:rsidTr="00C509EC">
        <w:trPr>
          <w:trHeight w:val="2127"/>
        </w:trPr>
        <w:tc>
          <w:tcPr>
            <w:tcW w:w="10735" w:type="dxa"/>
          </w:tcPr>
          <w:p w:rsidR="007F5F74" w:rsidRPr="007F7AA4" w:rsidRDefault="007F5F74" w:rsidP="00DB147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Pr="00C45EFA">
              <w:rPr>
                <w:rFonts w:ascii="Arial" w:hAnsi="Arial" w:cs="Arial"/>
                <w:sz w:val="18"/>
                <w:szCs w:val="18"/>
                <w:lang w:val="ru-RU"/>
              </w:rPr>
              <w:t xml:space="preserve">10-30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0C77A4">
              <w:rPr>
                <w:rFonts w:ascii="Arial" w:hAnsi="Arial" w:cs="Arial"/>
                <w:b/>
                <w:sz w:val="18"/>
                <w:szCs w:val="18"/>
                <w:lang w:val="ru-RU"/>
              </w:rPr>
              <w:t>Париж</w:t>
            </w:r>
            <w:r w:rsidRPr="000C77A4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7F5F74" w:rsidRPr="0088244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Посещение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музея парфюмерии легендарного дома </w:t>
            </w:r>
            <w:r w:rsidRPr="003B5A29">
              <w:rPr>
                <w:rFonts w:ascii="Arial" w:hAnsi="Arial" w:cs="Arial"/>
                <w:b/>
                <w:sz w:val="18"/>
                <w:szCs w:val="18"/>
              </w:rPr>
              <w:t>Fragonard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, который с 1926 года производит духи и косметику на юге Франции, в столице парфюмерного дела городе Грасс.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*В свободное время можно отправиться на пешеходную экскурсию по Латинскому кварталу и острову Сите - исторической части города, где сохранились средневековые улицы,  петляющие среди многочисленных достопримечательностей, таких как Люксембургский сад, Сорбонна, аббатство Клюни, церковь святого Северена, и, конечно, главный собор Парижа – Норт Дам, ставший главным героем многих классических произведений.</w:t>
            </w:r>
          </w:p>
          <w:p w:rsidR="007F5F74" w:rsidRPr="007F7AA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*Любители захватывающих видов приглашаются на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>смотров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ую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площадк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у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1B6E81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Монпарнас*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, которая располагается на крыше небоскреба высотой в 210м,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откуда с высоты птичьего полета 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просматриваются многие</w:t>
            </w:r>
            <w:r w:rsidRPr="001B6E81">
              <w:rPr>
                <w:rFonts w:ascii="Arial" w:hAnsi="Arial" w:cs="Arial"/>
                <w:sz w:val="18"/>
                <w:szCs w:val="18"/>
                <w:lang w:val="ru-RU"/>
              </w:rPr>
              <w:t xml:space="preserve"> достопримечательности Парижа</w:t>
            </w:r>
          </w:p>
          <w:p w:rsidR="007F5F74" w:rsidRDefault="007F5F74" w:rsidP="003160A8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150</w:t>
            </w:r>
            <w:r w:rsidRPr="009A02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в </w:t>
            </w:r>
            <w:r w:rsidRPr="00FE00B9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Реймс</w:t>
            </w:r>
            <w:r w:rsidRPr="007F5F74">
              <w:rPr>
                <w:rFonts w:ascii="Arial" w:hAnsi="Arial" w:cs="Arial"/>
                <w:sz w:val="18"/>
                <w:szCs w:val="18"/>
                <w:lang w:val="ru-RU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родину шампанского.  Осмотр с сопровождающим центральной части города.</w:t>
            </w:r>
          </w:p>
          <w:p w:rsidR="007F5F74" w:rsidRPr="006E3D6E" w:rsidRDefault="007F5F74" w:rsidP="007F5F74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2729E6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170</w:t>
            </w:r>
            <w:r w:rsidRPr="00627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Франции. </w:t>
            </w:r>
          </w:p>
        </w:tc>
      </w:tr>
      <w:tr w:rsidR="00833E2B" w:rsidRPr="002772F3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833E2B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7F7AA4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Л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юксембург</w:t>
            </w:r>
          </w:p>
        </w:tc>
      </w:tr>
      <w:tr w:rsidR="007F5F74" w:rsidRPr="00ED33D3" w:rsidTr="00323F40">
        <w:trPr>
          <w:trHeight w:val="900"/>
        </w:trPr>
        <w:tc>
          <w:tcPr>
            <w:tcW w:w="10735" w:type="dxa"/>
          </w:tcPr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Люксембург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 –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столицу одноименного герцогства.</w:t>
            </w:r>
          </w:p>
          <w:p w:rsidR="007F5F74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Обзорная экскурсия по городу.</w:t>
            </w:r>
          </w:p>
          <w:p w:rsidR="007F5F74" w:rsidRPr="00DC19AD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 w:rsidR="00323F40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озможна экскурсия в город </w:t>
            </w:r>
            <w:r w:rsidRPr="007F5F74">
              <w:rPr>
                <w:rFonts w:ascii="Arial" w:hAnsi="Arial" w:cs="Arial"/>
                <w:b/>
                <w:sz w:val="18"/>
                <w:szCs w:val="18"/>
                <w:lang w:val="ru-RU"/>
              </w:rPr>
              <w:t>Трир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самый древний город Германии, бывшую столицу Северной Римской империи.</w:t>
            </w:r>
          </w:p>
          <w:p w:rsidR="007F5F74" w:rsidRPr="00CF4737" w:rsidRDefault="007F5F74" w:rsidP="00323F4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860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Польши.</w:t>
            </w:r>
          </w:p>
        </w:tc>
      </w:tr>
      <w:tr w:rsidR="00833E2B" w:rsidRPr="002772F3" w:rsidTr="00AD7AA7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833E2B" w:rsidRPr="008A723B" w:rsidRDefault="007F7AA4" w:rsidP="008A723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8A723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6B7267" w:rsidRPr="00ED33D3" w:rsidTr="00C509EC">
        <w:trPr>
          <w:trHeight w:val="638"/>
        </w:trPr>
        <w:tc>
          <w:tcPr>
            <w:tcW w:w="10735" w:type="dxa"/>
          </w:tcPr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6B7267" w:rsidRDefault="006B7267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0A3B4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по территории Польши. Прохождение границы. </w:t>
            </w:r>
          </w:p>
          <w:p w:rsidR="00AC2CCB" w:rsidRDefault="00AC2CCB" w:rsidP="00FF0A7B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Экскрсия в </w:t>
            </w:r>
            <w:r w:rsidRPr="00AC2CCB">
              <w:rPr>
                <w:rFonts w:ascii="Arial" w:hAnsi="Arial" w:cs="Arial"/>
                <w:b/>
                <w:sz w:val="18"/>
                <w:szCs w:val="18"/>
                <w:lang w:val="ru-RU"/>
              </w:rPr>
              <w:t>Познань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</w:p>
          <w:p w:rsidR="006B7267" w:rsidRPr="00E27FD0" w:rsidRDefault="006B7267" w:rsidP="00157C48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lastRenderedPageBreak/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BA5D77" w:rsidRDefault="00BA5D77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D865D1">
        <w:rPr>
          <w:rFonts w:ascii="Arial" w:hAnsi="Arial" w:cs="Arial"/>
          <w:iCs/>
          <w:sz w:val="14"/>
          <w:szCs w:val="14"/>
          <w:lang w:val="ru-RU"/>
        </w:rPr>
        <w:t>Фирма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151BEA" w:rsidRPr="00323F40" w:rsidRDefault="00151BEA" w:rsidP="00151BEA">
      <w:pPr>
        <w:ind w:left="180" w:firstLine="180"/>
        <w:jc w:val="center"/>
        <w:rPr>
          <w:rFonts w:ascii="Arial" w:hAnsi="Arial" w:cs="Arial"/>
          <w:b/>
          <w:iCs/>
          <w:sz w:val="18"/>
          <w:szCs w:val="14"/>
          <w:lang w:val="ru-RU"/>
        </w:rPr>
      </w:pPr>
      <w:r w:rsidRPr="00151BEA">
        <w:rPr>
          <w:rFonts w:ascii="Arial" w:hAnsi="Arial" w:cs="Arial"/>
          <w:b/>
          <w:color w:val="000000"/>
          <w:sz w:val="18"/>
          <w:szCs w:val="18"/>
          <w:lang w:eastAsia="ru-RU"/>
        </w:rPr>
        <w:t>Базовая</w:t>
      </w:r>
      <w:r w:rsidRPr="00323F40">
        <w:rPr>
          <w:rFonts w:ascii="Arial" w:hAnsi="Arial" w:cs="Arial"/>
          <w:b/>
          <w:iCs/>
          <w:sz w:val="18"/>
          <w:szCs w:val="14"/>
          <w:lang w:val="ru-RU"/>
        </w:rPr>
        <w:t xml:space="preserve"> стоимость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151BEA">
            <w:pP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ru-RU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отели 2-3*</w:t>
            </w:r>
          </w:p>
        </w:tc>
      </w:tr>
      <w:tr w:rsidR="00151BEA" w:rsidRPr="00323F40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323F40" w:rsidRDefault="00151BEA" w:rsidP="006A5F32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</w:pPr>
            <w:r w:rsidRPr="00323F40">
              <w:rPr>
                <w:rFonts w:ascii="Arial" w:hAnsi="Arial" w:cs="Arial"/>
                <w:color w:val="000000"/>
                <w:sz w:val="16"/>
                <w:szCs w:val="18"/>
                <w:lang w:val="ru-RU" w:eastAsia="ru-RU" w:bidi="ar-SA"/>
              </w:rPr>
              <w:t>SNGL</w:t>
            </w:r>
          </w:p>
        </w:tc>
      </w:tr>
      <w:tr w:rsidR="001A1D64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D64" w:rsidRDefault="001A1D64" w:rsidP="001A1D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28.03.2020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D64" w:rsidRDefault="001A1D64" w:rsidP="001A1D64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04.04.2020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64" w:rsidRPr="00323F40" w:rsidRDefault="001A1D64" w:rsidP="001A1D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64" w:rsidRPr="00323F40" w:rsidRDefault="001A1D64" w:rsidP="001A1D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D64" w:rsidRPr="00323F40" w:rsidRDefault="001A1D64" w:rsidP="001A1D6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11.04.2020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18.04.2020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25.04.2020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02.05.2020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F76A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</w:t>
            </w:r>
            <w:r w:rsidR="00F76A42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F76A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</w:t>
            </w:r>
            <w:r w:rsidR="00F76A42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F76A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</w:t>
            </w:r>
            <w:r w:rsidR="00F76A42"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75</w:t>
            </w:r>
          </w:p>
        </w:tc>
      </w:tr>
      <w:tr w:rsidR="00F76A42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42" w:rsidRDefault="00F76A42" w:rsidP="00F76A4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01.05.2020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A42" w:rsidRDefault="00F76A42" w:rsidP="00F76A4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08.05.2020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42" w:rsidRPr="00323F40" w:rsidRDefault="00F76A42" w:rsidP="00F76A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42" w:rsidRPr="00323F40" w:rsidRDefault="00F76A42" w:rsidP="00F76A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375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42" w:rsidRPr="00323F40" w:rsidRDefault="00F76A42" w:rsidP="00F76A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475</w:t>
            </w:r>
          </w:p>
        </w:tc>
      </w:tr>
      <w:tr w:rsidR="000C453A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3A" w:rsidRDefault="000C453A" w:rsidP="000C453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09.05.2020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53A" w:rsidRDefault="000C453A" w:rsidP="000C453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17.05.2020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3A" w:rsidRPr="00323F40" w:rsidRDefault="000C453A" w:rsidP="000C45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3A" w:rsidRPr="00323F40" w:rsidRDefault="000C453A" w:rsidP="000C45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453A" w:rsidRPr="00323F40" w:rsidRDefault="000C453A" w:rsidP="000C453A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23.05.2020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30.05.2020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06.06.2020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13.06.2020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DD10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20.06.2020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27.06.2020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27.06.2020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04.07.2020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11.07.2020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18.07.2020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18.07.2020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25.07.2020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01.08.2020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Pr="005F4AEF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08.08.2020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08.08.2020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15.08.2020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15.08.2020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22.08.2020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22.08.2020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29.08.2020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05.09.2020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12.09.2020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19.09.2020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26.09.2020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03.10.2020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10.10.2020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17.10.2020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24.10.2020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A448C5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31.10.2020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8C5" w:rsidRDefault="00A448C5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07.11.2020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8C5" w:rsidRPr="00323F40" w:rsidRDefault="00A448C5" w:rsidP="00BD4F8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05.12.2020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13.12.2020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19.12.2020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27.12.2020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27.12.2020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04.01.2020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02.01.2021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10.01.2021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  <w:tr w:rsidR="00982DF6" w:rsidRPr="00F9195C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30.01.2021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DF6" w:rsidRDefault="00982DF6" w:rsidP="006A5F3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07.02.2021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36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F6" w:rsidRPr="00323F40" w:rsidRDefault="00982DF6" w:rsidP="00C73074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ru-RU"/>
              </w:rPr>
              <w:t>46</w:t>
            </w:r>
            <w:r w:rsidRPr="00323F40">
              <w:rPr>
                <w:rFonts w:ascii="Arial" w:hAnsi="Arial" w:cs="Arial"/>
                <w:color w:val="000000"/>
                <w:sz w:val="16"/>
                <w:szCs w:val="18"/>
              </w:rPr>
              <w:t>0</w:t>
            </w:r>
          </w:p>
        </w:tc>
      </w:tr>
    </w:tbl>
    <w:p w:rsidR="00151BEA" w:rsidRPr="00CF4737" w:rsidRDefault="00151BEA" w:rsidP="00BB1696">
      <w:pPr>
        <w:ind w:left="180" w:hanging="38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5F4AEF" w:rsidRDefault="005F4AEF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</w:p>
    <w:p w:rsidR="002B6126" w:rsidRPr="000C65E8" w:rsidRDefault="00BB1696" w:rsidP="00BB1696">
      <w:pPr>
        <w:ind w:hanging="38"/>
        <w:rPr>
          <w:rFonts w:ascii="Times New Roman" w:hAnsi="Times New Roman"/>
          <w:b/>
          <w:sz w:val="16"/>
          <w:szCs w:val="16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2B6126" w:rsidRPr="000C65E8">
        <w:rPr>
          <w:rFonts w:ascii="Times New Roman" w:hAnsi="Times New Roman"/>
          <w:b/>
          <w:sz w:val="16"/>
          <w:szCs w:val="16"/>
          <w:lang w:val="ru-RU"/>
        </w:rPr>
        <w:t xml:space="preserve">В базовую стоимость входит: </w:t>
      </w:r>
    </w:p>
    <w:p w:rsidR="005B330A" w:rsidRPr="000C65E8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Проезд</w:t>
      </w:r>
      <w:r w:rsidR="005B330A" w:rsidRPr="000C65E8">
        <w:rPr>
          <w:rFonts w:ascii="Times New Roman" w:hAnsi="Times New Roman"/>
          <w:sz w:val="16"/>
          <w:szCs w:val="16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CF7862" w:rsidRPr="00CF7862" w:rsidRDefault="00CF7862" w:rsidP="00CF7862">
      <w:pPr>
        <w:pStyle w:val="af2"/>
        <w:numPr>
          <w:ilvl w:val="0"/>
          <w:numId w:val="41"/>
        </w:numPr>
        <w:rPr>
          <w:rFonts w:ascii="Times New Roman" w:hAnsi="Times New Roman"/>
          <w:sz w:val="16"/>
          <w:szCs w:val="16"/>
          <w:lang w:val="ru-RU"/>
        </w:rPr>
      </w:pPr>
      <w:r w:rsidRPr="00CF7862">
        <w:rPr>
          <w:rFonts w:ascii="Times New Roman" w:hAnsi="Times New Roman"/>
          <w:sz w:val="16"/>
          <w:szCs w:val="16"/>
          <w:lang w:val="ru-RU"/>
        </w:rPr>
        <w:t>Проживание в отелях туристического класса категории 2-4* либо без категории, двух-трехместное размещение в ходе экскурсионной программы</w:t>
      </w:r>
    </w:p>
    <w:p w:rsidR="002B21B8" w:rsidRPr="000C65E8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Континентальные</w:t>
      </w:r>
      <w:r w:rsidR="005B330A" w:rsidRPr="000C65E8">
        <w:rPr>
          <w:rFonts w:ascii="Times New Roman" w:hAnsi="Times New Roman"/>
          <w:sz w:val="16"/>
          <w:szCs w:val="16"/>
          <w:lang w:val="ru-RU"/>
        </w:rPr>
        <w:t xml:space="preserve"> завтраки в дни проживания в транзитных отелях</w:t>
      </w:r>
    </w:p>
    <w:p w:rsidR="005B330A" w:rsidRPr="000C65E8" w:rsidRDefault="00AD7AA7" w:rsidP="002B21B8">
      <w:pPr>
        <w:numPr>
          <w:ilvl w:val="0"/>
          <w:numId w:val="41"/>
        </w:numPr>
        <w:tabs>
          <w:tab w:val="left" w:pos="426"/>
        </w:tabs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Экскурсионное </w:t>
      </w:r>
      <w:r w:rsidR="005B330A" w:rsidRPr="000C65E8">
        <w:rPr>
          <w:rFonts w:ascii="Times New Roman" w:hAnsi="Times New Roman"/>
          <w:sz w:val="16"/>
          <w:szCs w:val="16"/>
          <w:lang w:val="ru-RU"/>
        </w:rPr>
        <w:t>обслуживание согласно программе тура и сопровождающий по маршруту в экскурсионные дни</w:t>
      </w:r>
    </w:p>
    <w:p w:rsidR="007C157E" w:rsidRPr="000C65E8" w:rsidRDefault="007C157E" w:rsidP="00BB1696">
      <w:pPr>
        <w:ind w:left="-142" w:firstLine="425"/>
        <w:rPr>
          <w:rFonts w:ascii="Times New Roman" w:hAnsi="Times New Roman"/>
          <w:sz w:val="16"/>
          <w:szCs w:val="16"/>
          <w:lang w:val="ru-RU"/>
        </w:rPr>
      </w:pPr>
    </w:p>
    <w:p w:rsidR="002B6126" w:rsidRPr="000C65E8" w:rsidRDefault="002B6126" w:rsidP="00BB1696">
      <w:pPr>
        <w:ind w:left="-142" w:firstLine="425"/>
        <w:rPr>
          <w:rFonts w:ascii="Times New Roman" w:hAnsi="Times New Roman"/>
          <w:b/>
          <w:sz w:val="16"/>
          <w:szCs w:val="16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>В стоимость тура не включены:</w:t>
      </w:r>
    </w:p>
    <w:p w:rsidR="00FD4A25" w:rsidRPr="000C65E8" w:rsidRDefault="00FD4A25" w:rsidP="00BB1696">
      <w:pPr>
        <w:ind w:left="-142" w:firstLine="425"/>
        <w:rPr>
          <w:rFonts w:ascii="Times New Roman" w:hAnsi="Times New Roman"/>
          <w:b/>
          <w:sz w:val="16"/>
          <w:szCs w:val="16"/>
          <w:lang w:val="ru-RU"/>
        </w:rPr>
      </w:pPr>
    </w:p>
    <w:p w:rsidR="002B6126" w:rsidRPr="000C65E8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Консульский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 xml:space="preserve"> сбор – €60, медицинская страховка </w:t>
      </w:r>
      <w:r w:rsidR="005A7647" w:rsidRPr="000C65E8">
        <w:rPr>
          <w:rFonts w:ascii="Times New Roman" w:hAnsi="Times New Roman"/>
          <w:sz w:val="16"/>
          <w:szCs w:val="16"/>
          <w:lang w:val="ru-RU"/>
        </w:rPr>
        <w:t>–</w:t>
      </w:r>
      <w:r w:rsidR="005A7647" w:rsidRPr="000C65E8">
        <w:rPr>
          <w:rFonts w:ascii="Times New Roman" w:hAnsi="Times New Roman"/>
          <w:sz w:val="16"/>
          <w:szCs w:val="16"/>
        </w:rPr>
        <w:t xml:space="preserve"> 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>€5</w:t>
      </w:r>
    </w:p>
    <w:p w:rsidR="002B6126" w:rsidRPr="000C65E8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Дополнительные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 xml:space="preserve"> мероприятия, описанные в программе</w:t>
      </w:r>
    </w:p>
    <w:p w:rsidR="002B6126" w:rsidRPr="000C65E8" w:rsidRDefault="00AD7AA7" w:rsidP="00BB1696">
      <w:pPr>
        <w:numPr>
          <w:ilvl w:val="0"/>
          <w:numId w:val="24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Билеты 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>для посещения музеев и других достопримечательностей, проезд на городском транспорте в</w:t>
      </w:r>
      <w:r w:rsidR="002B6126" w:rsidRPr="000C65E8">
        <w:rPr>
          <w:rFonts w:ascii="Times New Roman" w:hAnsi="Times New Roman"/>
          <w:sz w:val="16"/>
          <w:szCs w:val="16"/>
        </w:rPr>
        <w:t> </w:t>
      </w:r>
      <w:r w:rsidR="002B6126" w:rsidRPr="000C65E8">
        <w:rPr>
          <w:rFonts w:ascii="Times New Roman" w:hAnsi="Times New Roman"/>
          <w:sz w:val="16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2B6126" w:rsidRPr="000C65E8" w:rsidRDefault="002B6126" w:rsidP="00BB1696">
      <w:pPr>
        <w:ind w:left="-142" w:firstLine="425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2B6126" w:rsidRPr="000C65E8" w:rsidRDefault="002B6126" w:rsidP="00BB1696">
      <w:pPr>
        <w:ind w:left="-142" w:firstLine="425"/>
        <w:rPr>
          <w:rFonts w:ascii="Times New Roman" w:hAnsi="Times New Roman"/>
          <w:b/>
          <w:sz w:val="16"/>
          <w:szCs w:val="16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>Доплаты по программе:</w:t>
      </w:r>
    </w:p>
    <w:p w:rsidR="002B6126" w:rsidRPr="000C65E8" w:rsidRDefault="002B6126" w:rsidP="00BB1696">
      <w:pPr>
        <w:ind w:left="-142" w:firstLine="425"/>
        <w:rPr>
          <w:rFonts w:ascii="Times New Roman" w:hAnsi="Times New Roman"/>
          <w:sz w:val="16"/>
          <w:szCs w:val="16"/>
          <w:lang w:val="ru-RU"/>
        </w:rPr>
      </w:pPr>
    </w:p>
    <w:p w:rsidR="00DB76F2" w:rsidRDefault="00DB76F2" w:rsidP="00DB76F2">
      <w:pPr>
        <w:numPr>
          <w:ilvl w:val="0"/>
          <w:numId w:val="32"/>
        </w:numPr>
        <w:rPr>
          <w:rFonts w:ascii="Times New Roman" w:hAnsi="Times New Roman"/>
          <w:b/>
          <w:sz w:val="16"/>
          <w:szCs w:val="16"/>
          <w:lang w:val="ru-RU"/>
        </w:rPr>
      </w:pPr>
      <w:r w:rsidRPr="00DB76F2">
        <w:rPr>
          <w:rFonts w:ascii="Times New Roman" w:hAnsi="Times New Roman"/>
          <w:b/>
          <w:sz w:val="16"/>
          <w:szCs w:val="16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AA6EAF" w:rsidRPr="00AA6EAF" w:rsidRDefault="00AA6EAF" w:rsidP="00AA6EAF">
      <w:pPr>
        <w:numPr>
          <w:ilvl w:val="0"/>
          <w:numId w:val="32"/>
        </w:numPr>
        <w:tabs>
          <w:tab w:val="num" w:pos="1080"/>
        </w:tabs>
        <w:rPr>
          <w:rFonts w:ascii="Times New Roman" w:hAnsi="Times New Roman"/>
          <w:b/>
          <w:sz w:val="16"/>
          <w:szCs w:val="16"/>
          <w:lang w:val="ru-RU"/>
        </w:rPr>
      </w:pPr>
      <w:r w:rsidRPr="00AA6EAF">
        <w:rPr>
          <w:rFonts w:ascii="Times New Roman" w:hAnsi="Times New Roman"/>
          <w:b/>
          <w:sz w:val="16"/>
          <w:szCs w:val="16"/>
          <w:lang w:val="ru-RU"/>
        </w:rPr>
        <w:t xml:space="preserve">Туристический налог в Амстердаме  </w:t>
      </w:r>
      <w:r w:rsidRPr="00AA6EAF">
        <w:rPr>
          <w:rFonts w:ascii="Times New Roman" w:hAnsi="Times New Roman"/>
          <w:b/>
          <w:bCs/>
          <w:sz w:val="16"/>
          <w:szCs w:val="16"/>
          <w:lang w:val="ru-RU"/>
        </w:rPr>
        <w:t>€1,5 – обязательная доплата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Прогулка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на катере по к</w:t>
      </w:r>
      <w:r w:rsidR="006F2501">
        <w:rPr>
          <w:rFonts w:ascii="Times New Roman" w:hAnsi="Times New Roman"/>
          <w:sz w:val="16"/>
          <w:szCs w:val="16"/>
          <w:lang w:val="ru-RU"/>
        </w:rPr>
        <w:t>аналам Амстердама – €15 (дети €8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Прогулка </w:t>
      </w:r>
      <w:r w:rsidR="005C08E1">
        <w:rPr>
          <w:rFonts w:ascii="Times New Roman" w:hAnsi="Times New Roman"/>
          <w:sz w:val="16"/>
          <w:szCs w:val="16"/>
          <w:lang w:val="ru-RU"/>
        </w:rPr>
        <w:t>на к</w:t>
      </w:r>
      <w:r w:rsidR="006F2501">
        <w:rPr>
          <w:rFonts w:ascii="Times New Roman" w:hAnsi="Times New Roman"/>
          <w:sz w:val="16"/>
          <w:szCs w:val="16"/>
          <w:lang w:val="ru-RU"/>
        </w:rPr>
        <w:t>орабликах по Сене – €15 (дети €8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Поездка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в Версаль – €30 (дети €15)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Подъем</w:t>
      </w:r>
      <w:r w:rsidR="005C08E1">
        <w:rPr>
          <w:rFonts w:ascii="Times New Roman" w:hAnsi="Times New Roman"/>
          <w:sz w:val="16"/>
          <w:szCs w:val="16"/>
          <w:lang w:val="ru-RU"/>
        </w:rPr>
        <w:t xml:space="preserve"> на Эйфелеву Башню – €16,3 (второй уровень), €25,5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(третий уровень)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Подъем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на башню Монпарнас – €15 взрослый, (€ 9 дети до 16 лет, €12 подростки с 16 до 21 года)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Поездка </w:t>
      </w:r>
      <w:r w:rsidR="009F6394">
        <w:rPr>
          <w:rFonts w:ascii="Times New Roman" w:hAnsi="Times New Roman"/>
          <w:sz w:val="16"/>
          <w:szCs w:val="16"/>
          <w:lang w:val="ru-RU"/>
        </w:rPr>
        <w:t>в Нормандию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– €45 при минимальной группе 25 человек (дети €35)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Посещение</w:t>
      </w:r>
      <w:r w:rsidR="009F6394">
        <w:rPr>
          <w:rFonts w:ascii="Times New Roman" w:hAnsi="Times New Roman"/>
          <w:sz w:val="16"/>
          <w:szCs w:val="16"/>
          <w:lang w:val="ru-RU"/>
        </w:rPr>
        <w:t xml:space="preserve"> Лувра – €17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входной </w:t>
      </w:r>
      <w:r w:rsidR="005C08E1">
        <w:rPr>
          <w:rFonts w:ascii="Times New Roman" w:hAnsi="Times New Roman"/>
          <w:sz w:val="16"/>
          <w:szCs w:val="16"/>
          <w:lang w:val="ru-RU"/>
        </w:rPr>
        <w:t>билет (до 18 лет бесплатно), €35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экскурсия с гидом и резервацией при группе 25 человек (до 18 лет – €18)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</w:rPr>
      </w:pPr>
      <w:r w:rsidRPr="000C65E8">
        <w:rPr>
          <w:rFonts w:ascii="Times New Roman" w:hAnsi="Times New Roman"/>
          <w:sz w:val="16"/>
          <w:szCs w:val="16"/>
        </w:rPr>
        <w:t>Экскурсия</w:t>
      </w:r>
      <w:r w:rsidR="00FD4A25" w:rsidRPr="000C65E8">
        <w:rPr>
          <w:rFonts w:ascii="Times New Roman" w:hAnsi="Times New Roman"/>
          <w:sz w:val="16"/>
          <w:szCs w:val="16"/>
        </w:rPr>
        <w:t xml:space="preserve"> по Монмартру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–</w:t>
      </w:r>
      <w:r w:rsidR="00FD4A25" w:rsidRPr="000C65E8">
        <w:rPr>
          <w:rFonts w:ascii="Times New Roman" w:hAnsi="Times New Roman"/>
          <w:sz w:val="16"/>
          <w:szCs w:val="16"/>
        </w:rPr>
        <w:t xml:space="preserve"> €10 (дети €5)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</w:rPr>
      </w:pPr>
      <w:r w:rsidRPr="000C65E8">
        <w:rPr>
          <w:rFonts w:ascii="Times New Roman" w:hAnsi="Times New Roman"/>
          <w:sz w:val="16"/>
          <w:szCs w:val="16"/>
        </w:rPr>
        <w:t>Экскурсия</w:t>
      </w:r>
      <w:r w:rsidR="00FD4A25" w:rsidRPr="000C65E8">
        <w:rPr>
          <w:rFonts w:ascii="Times New Roman" w:hAnsi="Times New Roman"/>
          <w:sz w:val="16"/>
          <w:szCs w:val="16"/>
        </w:rPr>
        <w:t xml:space="preserve"> «Ночной Париж»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–</w:t>
      </w:r>
      <w:r w:rsidR="005C08E1">
        <w:rPr>
          <w:rFonts w:ascii="Times New Roman" w:hAnsi="Times New Roman"/>
          <w:sz w:val="16"/>
          <w:szCs w:val="16"/>
        </w:rPr>
        <w:t xml:space="preserve"> €1</w:t>
      </w:r>
      <w:r w:rsidR="005C08E1">
        <w:rPr>
          <w:rFonts w:ascii="Times New Roman" w:hAnsi="Times New Roman"/>
          <w:sz w:val="16"/>
          <w:szCs w:val="16"/>
          <w:lang w:val="ru-RU"/>
        </w:rPr>
        <w:t>5</w:t>
      </w:r>
      <w:r w:rsidR="00FD4A25" w:rsidRPr="000C65E8">
        <w:rPr>
          <w:rFonts w:ascii="Times New Roman" w:hAnsi="Times New Roman"/>
          <w:sz w:val="16"/>
          <w:szCs w:val="16"/>
        </w:rPr>
        <w:t xml:space="preserve"> (дети €</w:t>
      </w:r>
      <w:r w:rsidR="005C08E1">
        <w:rPr>
          <w:rFonts w:ascii="Times New Roman" w:hAnsi="Times New Roman"/>
          <w:sz w:val="16"/>
          <w:szCs w:val="16"/>
          <w:lang w:val="ru-RU"/>
        </w:rPr>
        <w:t>8</w:t>
      </w:r>
      <w:r w:rsidR="00FD4A25" w:rsidRPr="000C65E8">
        <w:rPr>
          <w:rFonts w:ascii="Times New Roman" w:hAnsi="Times New Roman"/>
          <w:sz w:val="16"/>
          <w:szCs w:val="16"/>
        </w:rPr>
        <w:t>)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Экскурсия Чрево Парижа + остров Сите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– €15 (дети €10)</w:t>
      </w:r>
    </w:p>
    <w:p w:rsidR="00FD4A25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Экскурсия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в Трир – €15 (дети €10) при группе от 30 человек</w:t>
      </w:r>
    </w:p>
    <w:p w:rsidR="00AC2CCB" w:rsidRPr="00AC2CCB" w:rsidRDefault="00AC2CCB" w:rsidP="00AC2CCB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Экскурсия в Познань - </w:t>
      </w:r>
      <w:r w:rsidRPr="000C65E8">
        <w:rPr>
          <w:rFonts w:ascii="Times New Roman" w:hAnsi="Times New Roman"/>
          <w:sz w:val="16"/>
          <w:szCs w:val="16"/>
          <w:lang w:val="ru-RU"/>
        </w:rPr>
        <w:t>€1</w:t>
      </w:r>
      <w:r>
        <w:rPr>
          <w:rFonts w:ascii="Times New Roman" w:hAnsi="Times New Roman"/>
          <w:sz w:val="16"/>
          <w:szCs w:val="16"/>
          <w:lang w:val="ru-RU"/>
        </w:rPr>
        <w:t>0 (дети €5</w:t>
      </w:r>
      <w:r w:rsidRPr="000C65E8">
        <w:rPr>
          <w:rFonts w:ascii="Times New Roman" w:hAnsi="Times New Roman"/>
          <w:sz w:val="16"/>
          <w:szCs w:val="16"/>
          <w:lang w:val="ru-RU"/>
        </w:rPr>
        <w:t>) при группе от 30 человек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Стоимость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1 поездки на пригородном метро  </w:t>
      </w:r>
      <w:r w:rsidR="00151BEA" w:rsidRPr="000C65E8">
        <w:rPr>
          <w:rFonts w:ascii="Times New Roman" w:hAnsi="Times New Roman"/>
          <w:sz w:val="16"/>
          <w:szCs w:val="16"/>
          <w:lang w:val="ru-RU"/>
        </w:rPr>
        <w:t xml:space="preserve">–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€1,80 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>Ориентировочная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стоимость питания в ходе экскурсионной программы  – от €15 на человека в день</w:t>
      </w:r>
    </w:p>
    <w:p w:rsidR="00FD4A25" w:rsidRPr="000C65E8" w:rsidRDefault="00AD7AA7" w:rsidP="00BB1696">
      <w:pPr>
        <w:numPr>
          <w:ilvl w:val="0"/>
          <w:numId w:val="32"/>
        </w:numPr>
        <w:ind w:left="-142" w:firstLine="425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b/>
          <w:sz w:val="16"/>
          <w:szCs w:val="16"/>
          <w:lang w:val="ru-RU"/>
        </w:rPr>
        <w:t xml:space="preserve">Для </w:t>
      </w:r>
      <w:r w:rsidR="006F2501">
        <w:rPr>
          <w:rFonts w:ascii="Times New Roman" w:hAnsi="Times New Roman"/>
          <w:b/>
          <w:sz w:val="16"/>
          <w:szCs w:val="16"/>
          <w:lang w:val="ru-RU"/>
        </w:rPr>
        <w:t>выездов в период с 21.03 по 02</w:t>
      </w:r>
      <w:r w:rsidR="00FD4A25" w:rsidRPr="000C65E8">
        <w:rPr>
          <w:rFonts w:ascii="Times New Roman" w:hAnsi="Times New Roman"/>
          <w:b/>
          <w:sz w:val="16"/>
          <w:szCs w:val="16"/>
          <w:lang w:val="ru-RU"/>
        </w:rPr>
        <w:t>.05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возможно посещение парка тюльпанов Кюккенхоф* – €</w:t>
      </w:r>
      <w:r w:rsidR="00CE49F3">
        <w:rPr>
          <w:rFonts w:ascii="Times New Roman" w:hAnsi="Times New Roman"/>
          <w:sz w:val="16"/>
          <w:szCs w:val="16"/>
          <w:lang w:val="ru-RU"/>
        </w:rPr>
        <w:t>25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 xml:space="preserve"> (при желании минимум 80% группы)</w:t>
      </w:r>
      <w:r w:rsidR="00FD4A25" w:rsidRPr="000C65E8">
        <w:rPr>
          <w:rFonts w:ascii="Times New Roman" w:hAnsi="Times New Roman"/>
          <w:bCs/>
          <w:sz w:val="16"/>
          <w:szCs w:val="16"/>
          <w:lang w:val="ru-RU"/>
        </w:rPr>
        <w:t>, дети €20</w:t>
      </w:r>
    </w:p>
    <w:p w:rsidR="00C26833" w:rsidRPr="00ED33D3" w:rsidRDefault="00AD7AA7" w:rsidP="00A3124B">
      <w:pPr>
        <w:numPr>
          <w:ilvl w:val="0"/>
          <w:numId w:val="32"/>
        </w:numPr>
        <w:ind w:left="-142" w:firstLine="425"/>
        <w:rPr>
          <w:rFonts w:ascii="Times New Roman" w:hAnsi="Times New Roman"/>
          <w:bCs/>
          <w:sz w:val="16"/>
          <w:szCs w:val="16"/>
          <w:lang w:val="ru-RU"/>
        </w:rPr>
      </w:pPr>
      <w:r w:rsidRPr="000C65E8">
        <w:rPr>
          <w:rFonts w:ascii="Times New Roman" w:hAnsi="Times New Roman"/>
          <w:sz w:val="16"/>
          <w:szCs w:val="16"/>
          <w:lang w:val="ru-RU"/>
        </w:rPr>
        <w:t xml:space="preserve">Использование </w:t>
      </w:r>
      <w:r w:rsidR="00FD4A25" w:rsidRPr="000C65E8">
        <w:rPr>
          <w:rFonts w:ascii="Times New Roman" w:hAnsi="Times New Roman"/>
          <w:sz w:val="16"/>
          <w:szCs w:val="16"/>
          <w:lang w:val="ru-RU"/>
        </w:rPr>
        <w:t>наушников во время пешеходных экскурсий по городам – €10 (за весь тур)</w:t>
      </w:r>
    </w:p>
    <w:p w:rsidR="00ED33D3" w:rsidRPr="00ED33D3" w:rsidRDefault="00ED33D3" w:rsidP="00ED33D3">
      <w:pPr>
        <w:rPr>
          <w:rFonts w:ascii="Times New Roman" w:hAnsi="Times New Roman"/>
          <w:bCs/>
          <w:sz w:val="16"/>
          <w:szCs w:val="16"/>
          <w:lang w:val="ru-RU"/>
        </w:rPr>
      </w:pPr>
    </w:p>
    <w:p w:rsidR="00ED33D3" w:rsidRPr="000C65E8" w:rsidRDefault="00ED33D3" w:rsidP="00ED33D3">
      <w:pPr>
        <w:rPr>
          <w:rFonts w:ascii="Times New Roman" w:hAnsi="Times New Roman"/>
          <w:bCs/>
          <w:sz w:val="16"/>
          <w:szCs w:val="16"/>
          <w:lang w:val="ru-RU"/>
        </w:rPr>
      </w:pPr>
    </w:p>
    <w:sectPr w:rsidR="00ED33D3" w:rsidRPr="000C65E8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FC" w:rsidRDefault="00F53DFC" w:rsidP="00A57F93">
      <w:r>
        <w:separator/>
      </w:r>
    </w:p>
  </w:endnote>
  <w:endnote w:type="continuationSeparator" w:id="0">
    <w:p w:rsidR="00F53DFC" w:rsidRDefault="00F53DFC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FC" w:rsidRDefault="00F53DFC" w:rsidP="00A57F93">
      <w:r>
        <w:separator/>
      </w:r>
    </w:p>
  </w:footnote>
  <w:footnote w:type="continuationSeparator" w:id="0">
    <w:p w:rsidR="00F53DFC" w:rsidRDefault="00F53DFC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01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93571"/>
    <w:multiLevelType w:val="hybridMultilevel"/>
    <w:tmpl w:val="BD0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8"/>
  </w:num>
  <w:num w:numId="4">
    <w:abstractNumId w:val="1"/>
  </w:num>
  <w:num w:numId="5">
    <w:abstractNumId w:val="25"/>
  </w:num>
  <w:num w:numId="6">
    <w:abstractNumId w:val="10"/>
  </w:num>
  <w:num w:numId="7">
    <w:abstractNumId w:val="3"/>
  </w:num>
  <w:num w:numId="8">
    <w:abstractNumId w:val="19"/>
  </w:num>
  <w:num w:numId="9">
    <w:abstractNumId w:val="39"/>
  </w:num>
  <w:num w:numId="10">
    <w:abstractNumId w:val="20"/>
  </w:num>
  <w:num w:numId="11">
    <w:abstractNumId w:val="24"/>
  </w:num>
  <w:num w:numId="12">
    <w:abstractNumId w:val="18"/>
  </w:num>
  <w:num w:numId="13">
    <w:abstractNumId w:val="30"/>
  </w:num>
  <w:num w:numId="14">
    <w:abstractNumId w:val="26"/>
  </w:num>
  <w:num w:numId="15">
    <w:abstractNumId w:val="5"/>
  </w:num>
  <w:num w:numId="16">
    <w:abstractNumId w:val="36"/>
  </w:num>
  <w:num w:numId="17">
    <w:abstractNumId w:val="22"/>
  </w:num>
  <w:num w:numId="18">
    <w:abstractNumId w:val="29"/>
  </w:num>
  <w:num w:numId="19">
    <w:abstractNumId w:val="31"/>
  </w:num>
  <w:num w:numId="20">
    <w:abstractNumId w:val="11"/>
  </w:num>
  <w:num w:numId="21">
    <w:abstractNumId w:val="13"/>
  </w:num>
  <w:num w:numId="22">
    <w:abstractNumId w:val="4"/>
  </w:num>
  <w:num w:numId="23">
    <w:abstractNumId w:val="15"/>
  </w:num>
  <w:num w:numId="24">
    <w:abstractNumId w:val="17"/>
  </w:num>
  <w:num w:numId="25">
    <w:abstractNumId w:val="0"/>
  </w:num>
  <w:num w:numId="26">
    <w:abstractNumId w:val="35"/>
  </w:num>
  <w:num w:numId="27">
    <w:abstractNumId w:val="28"/>
  </w:num>
  <w:num w:numId="28">
    <w:abstractNumId w:val="9"/>
  </w:num>
  <w:num w:numId="29">
    <w:abstractNumId w:val="2"/>
  </w:num>
  <w:num w:numId="30">
    <w:abstractNumId w:val="40"/>
  </w:num>
  <w:num w:numId="31">
    <w:abstractNumId w:val="34"/>
  </w:num>
  <w:num w:numId="32">
    <w:abstractNumId w:val="21"/>
  </w:num>
  <w:num w:numId="33">
    <w:abstractNumId w:val="32"/>
  </w:num>
  <w:num w:numId="34">
    <w:abstractNumId w:val="12"/>
  </w:num>
  <w:num w:numId="35">
    <w:abstractNumId w:val="37"/>
  </w:num>
  <w:num w:numId="36">
    <w:abstractNumId w:val="7"/>
  </w:num>
  <w:num w:numId="37">
    <w:abstractNumId w:val="16"/>
  </w:num>
  <w:num w:numId="38">
    <w:abstractNumId w:val="33"/>
  </w:num>
  <w:num w:numId="39">
    <w:abstractNumId w:val="27"/>
  </w:num>
  <w:num w:numId="40">
    <w:abstractNumId w:val="14"/>
  </w:num>
  <w:num w:numId="41">
    <w:abstractNumId w:val="2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3"/>
    <w:rsid w:val="000045EF"/>
    <w:rsid w:val="00005D90"/>
    <w:rsid w:val="00015A4C"/>
    <w:rsid w:val="00020D75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C4F"/>
    <w:rsid w:val="0009316A"/>
    <w:rsid w:val="00095F12"/>
    <w:rsid w:val="000A047D"/>
    <w:rsid w:val="000A37B0"/>
    <w:rsid w:val="000A3B4E"/>
    <w:rsid w:val="000A4D16"/>
    <w:rsid w:val="000B259F"/>
    <w:rsid w:val="000B690F"/>
    <w:rsid w:val="000C12A0"/>
    <w:rsid w:val="000C453A"/>
    <w:rsid w:val="000C65E8"/>
    <w:rsid w:val="000C6687"/>
    <w:rsid w:val="000C77A4"/>
    <w:rsid w:val="000D28AD"/>
    <w:rsid w:val="000D3508"/>
    <w:rsid w:val="000D6451"/>
    <w:rsid w:val="000E2CC1"/>
    <w:rsid w:val="000E4899"/>
    <w:rsid w:val="000E4B0E"/>
    <w:rsid w:val="000E7461"/>
    <w:rsid w:val="000F2A21"/>
    <w:rsid w:val="000F695D"/>
    <w:rsid w:val="00103FD6"/>
    <w:rsid w:val="00111CB2"/>
    <w:rsid w:val="00114C49"/>
    <w:rsid w:val="00121125"/>
    <w:rsid w:val="001254F7"/>
    <w:rsid w:val="00126D34"/>
    <w:rsid w:val="00127D23"/>
    <w:rsid w:val="00132C08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1D64"/>
    <w:rsid w:val="001A7288"/>
    <w:rsid w:val="001B0074"/>
    <w:rsid w:val="001B06FA"/>
    <w:rsid w:val="001B3BB0"/>
    <w:rsid w:val="001B6A53"/>
    <w:rsid w:val="001B6E81"/>
    <w:rsid w:val="001C1575"/>
    <w:rsid w:val="001C7B13"/>
    <w:rsid w:val="001D3173"/>
    <w:rsid w:val="001E0B8B"/>
    <w:rsid w:val="001F26A4"/>
    <w:rsid w:val="00205482"/>
    <w:rsid w:val="00210BB5"/>
    <w:rsid w:val="002143E5"/>
    <w:rsid w:val="002145A1"/>
    <w:rsid w:val="00225433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8F2"/>
    <w:rsid w:val="00262279"/>
    <w:rsid w:val="002676F5"/>
    <w:rsid w:val="0027208D"/>
    <w:rsid w:val="002729E6"/>
    <w:rsid w:val="002760F9"/>
    <w:rsid w:val="002772F3"/>
    <w:rsid w:val="0027734E"/>
    <w:rsid w:val="00284580"/>
    <w:rsid w:val="00284B23"/>
    <w:rsid w:val="00285EA9"/>
    <w:rsid w:val="00291EE9"/>
    <w:rsid w:val="00294431"/>
    <w:rsid w:val="00296946"/>
    <w:rsid w:val="00297D4E"/>
    <w:rsid w:val="002B21B8"/>
    <w:rsid w:val="002B6126"/>
    <w:rsid w:val="002B7767"/>
    <w:rsid w:val="002B7819"/>
    <w:rsid w:val="002C34BB"/>
    <w:rsid w:val="002C4C8E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5500A"/>
    <w:rsid w:val="00355C65"/>
    <w:rsid w:val="00355D90"/>
    <w:rsid w:val="00363059"/>
    <w:rsid w:val="00363841"/>
    <w:rsid w:val="00373746"/>
    <w:rsid w:val="00374828"/>
    <w:rsid w:val="0037528B"/>
    <w:rsid w:val="00385149"/>
    <w:rsid w:val="0038573D"/>
    <w:rsid w:val="0039038D"/>
    <w:rsid w:val="003918F4"/>
    <w:rsid w:val="003A0DAF"/>
    <w:rsid w:val="003B1EC3"/>
    <w:rsid w:val="003B348B"/>
    <w:rsid w:val="003B5A29"/>
    <w:rsid w:val="003B793B"/>
    <w:rsid w:val="003C3EDB"/>
    <w:rsid w:val="003C60D1"/>
    <w:rsid w:val="003D7231"/>
    <w:rsid w:val="003E12B1"/>
    <w:rsid w:val="003F08AF"/>
    <w:rsid w:val="003F20F6"/>
    <w:rsid w:val="003F6295"/>
    <w:rsid w:val="00402B56"/>
    <w:rsid w:val="00402CDA"/>
    <w:rsid w:val="0040758A"/>
    <w:rsid w:val="0041174D"/>
    <w:rsid w:val="00411A0A"/>
    <w:rsid w:val="00417AE3"/>
    <w:rsid w:val="0042076C"/>
    <w:rsid w:val="00421B7D"/>
    <w:rsid w:val="00422422"/>
    <w:rsid w:val="0043016B"/>
    <w:rsid w:val="00435E2A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C437E"/>
    <w:rsid w:val="004C5587"/>
    <w:rsid w:val="004D77BC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798D"/>
    <w:rsid w:val="00550C57"/>
    <w:rsid w:val="00564219"/>
    <w:rsid w:val="00571C9A"/>
    <w:rsid w:val="00581C08"/>
    <w:rsid w:val="00585A3D"/>
    <w:rsid w:val="005878E8"/>
    <w:rsid w:val="00591CBD"/>
    <w:rsid w:val="005A1B4F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3581"/>
    <w:rsid w:val="005E2F8E"/>
    <w:rsid w:val="005F14A7"/>
    <w:rsid w:val="005F4AEF"/>
    <w:rsid w:val="00606C92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765A"/>
    <w:rsid w:val="00697CD6"/>
    <w:rsid w:val="006A080B"/>
    <w:rsid w:val="006A32C4"/>
    <w:rsid w:val="006A77D6"/>
    <w:rsid w:val="006B5B24"/>
    <w:rsid w:val="006B677F"/>
    <w:rsid w:val="006B7267"/>
    <w:rsid w:val="006B73EE"/>
    <w:rsid w:val="006E21EE"/>
    <w:rsid w:val="006F2501"/>
    <w:rsid w:val="0070358C"/>
    <w:rsid w:val="00730A76"/>
    <w:rsid w:val="007453C6"/>
    <w:rsid w:val="007468B2"/>
    <w:rsid w:val="00747711"/>
    <w:rsid w:val="00765BF6"/>
    <w:rsid w:val="00772E8F"/>
    <w:rsid w:val="00773D04"/>
    <w:rsid w:val="00776F43"/>
    <w:rsid w:val="007942E6"/>
    <w:rsid w:val="007A4C60"/>
    <w:rsid w:val="007A76CE"/>
    <w:rsid w:val="007B424E"/>
    <w:rsid w:val="007C157E"/>
    <w:rsid w:val="007C446B"/>
    <w:rsid w:val="007D590B"/>
    <w:rsid w:val="007D5A3D"/>
    <w:rsid w:val="007E56C4"/>
    <w:rsid w:val="007F08E3"/>
    <w:rsid w:val="007F5F70"/>
    <w:rsid w:val="007F5F74"/>
    <w:rsid w:val="007F63C3"/>
    <w:rsid w:val="007F7AA4"/>
    <w:rsid w:val="00815120"/>
    <w:rsid w:val="0082280E"/>
    <w:rsid w:val="00823EE1"/>
    <w:rsid w:val="00831E40"/>
    <w:rsid w:val="00833E2B"/>
    <w:rsid w:val="0084147D"/>
    <w:rsid w:val="00842A41"/>
    <w:rsid w:val="0084434C"/>
    <w:rsid w:val="00852A1B"/>
    <w:rsid w:val="00853812"/>
    <w:rsid w:val="00855E3E"/>
    <w:rsid w:val="008702D6"/>
    <w:rsid w:val="00875185"/>
    <w:rsid w:val="008771C1"/>
    <w:rsid w:val="00895403"/>
    <w:rsid w:val="008955A9"/>
    <w:rsid w:val="0089585B"/>
    <w:rsid w:val="008A3E09"/>
    <w:rsid w:val="008A40ED"/>
    <w:rsid w:val="008A723B"/>
    <w:rsid w:val="008B250A"/>
    <w:rsid w:val="008B25B5"/>
    <w:rsid w:val="008B7C39"/>
    <w:rsid w:val="008C20DC"/>
    <w:rsid w:val="008D02DB"/>
    <w:rsid w:val="008E14F9"/>
    <w:rsid w:val="008E18BB"/>
    <w:rsid w:val="008E23BC"/>
    <w:rsid w:val="008E2568"/>
    <w:rsid w:val="008E5847"/>
    <w:rsid w:val="008E7922"/>
    <w:rsid w:val="00902058"/>
    <w:rsid w:val="00905DE6"/>
    <w:rsid w:val="00914AFC"/>
    <w:rsid w:val="00917D90"/>
    <w:rsid w:val="009326EC"/>
    <w:rsid w:val="00941092"/>
    <w:rsid w:val="00946E8E"/>
    <w:rsid w:val="00956C44"/>
    <w:rsid w:val="00961B79"/>
    <w:rsid w:val="00964F21"/>
    <w:rsid w:val="00982DF6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1C87"/>
    <w:rsid w:val="009C2765"/>
    <w:rsid w:val="009C40C9"/>
    <w:rsid w:val="009C486E"/>
    <w:rsid w:val="009C5430"/>
    <w:rsid w:val="009D0C2D"/>
    <w:rsid w:val="009D43D6"/>
    <w:rsid w:val="009E7520"/>
    <w:rsid w:val="009E7DC2"/>
    <w:rsid w:val="009F6394"/>
    <w:rsid w:val="00A04092"/>
    <w:rsid w:val="00A04250"/>
    <w:rsid w:val="00A0642B"/>
    <w:rsid w:val="00A107B3"/>
    <w:rsid w:val="00A1230C"/>
    <w:rsid w:val="00A21A34"/>
    <w:rsid w:val="00A22EFA"/>
    <w:rsid w:val="00A27CC5"/>
    <w:rsid w:val="00A3124B"/>
    <w:rsid w:val="00A346B9"/>
    <w:rsid w:val="00A350F5"/>
    <w:rsid w:val="00A37D29"/>
    <w:rsid w:val="00A413CC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EAF"/>
    <w:rsid w:val="00AA6F01"/>
    <w:rsid w:val="00AC2CCB"/>
    <w:rsid w:val="00AD0BD7"/>
    <w:rsid w:val="00AD7AA7"/>
    <w:rsid w:val="00AD7B55"/>
    <w:rsid w:val="00AE3362"/>
    <w:rsid w:val="00AF018A"/>
    <w:rsid w:val="00AF169D"/>
    <w:rsid w:val="00AF1D35"/>
    <w:rsid w:val="00AF342B"/>
    <w:rsid w:val="00AF3619"/>
    <w:rsid w:val="00AF3E51"/>
    <w:rsid w:val="00B113D7"/>
    <w:rsid w:val="00B1441F"/>
    <w:rsid w:val="00B16B15"/>
    <w:rsid w:val="00B2042D"/>
    <w:rsid w:val="00B219CD"/>
    <w:rsid w:val="00B25530"/>
    <w:rsid w:val="00B35384"/>
    <w:rsid w:val="00B37518"/>
    <w:rsid w:val="00B52EB2"/>
    <w:rsid w:val="00B552EB"/>
    <w:rsid w:val="00B55EDE"/>
    <w:rsid w:val="00B61266"/>
    <w:rsid w:val="00B64621"/>
    <w:rsid w:val="00B73B81"/>
    <w:rsid w:val="00B769BF"/>
    <w:rsid w:val="00B76F1A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F7D"/>
    <w:rsid w:val="00BC0C1B"/>
    <w:rsid w:val="00BC17B6"/>
    <w:rsid w:val="00BC3160"/>
    <w:rsid w:val="00BC37DE"/>
    <w:rsid w:val="00BC7145"/>
    <w:rsid w:val="00BD0478"/>
    <w:rsid w:val="00BD6E1B"/>
    <w:rsid w:val="00BF4372"/>
    <w:rsid w:val="00BF568B"/>
    <w:rsid w:val="00C04BC5"/>
    <w:rsid w:val="00C14AF9"/>
    <w:rsid w:val="00C14E33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80D6F"/>
    <w:rsid w:val="00C85CAA"/>
    <w:rsid w:val="00C909F8"/>
    <w:rsid w:val="00C91F4E"/>
    <w:rsid w:val="00C92D68"/>
    <w:rsid w:val="00CA6AE4"/>
    <w:rsid w:val="00CB1D82"/>
    <w:rsid w:val="00CB211F"/>
    <w:rsid w:val="00CB61F8"/>
    <w:rsid w:val="00CC0DEE"/>
    <w:rsid w:val="00CC7AB1"/>
    <w:rsid w:val="00CD3A61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CF7862"/>
    <w:rsid w:val="00D017AA"/>
    <w:rsid w:val="00D25A3F"/>
    <w:rsid w:val="00D26DA5"/>
    <w:rsid w:val="00D27706"/>
    <w:rsid w:val="00D27D43"/>
    <w:rsid w:val="00D31AAC"/>
    <w:rsid w:val="00D351E2"/>
    <w:rsid w:val="00D36738"/>
    <w:rsid w:val="00D41EE8"/>
    <w:rsid w:val="00D448E4"/>
    <w:rsid w:val="00D4494C"/>
    <w:rsid w:val="00D54C1F"/>
    <w:rsid w:val="00D6575A"/>
    <w:rsid w:val="00D67B39"/>
    <w:rsid w:val="00D73B6B"/>
    <w:rsid w:val="00D76456"/>
    <w:rsid w:val="00D77F05"/>
    <w:rsid w:val="00D865D1"/>
    <w:rsid w:val="00D94A12"/>
    <w:rsid w:val="00D94B81"/>
    <w:rsid w:val="00D9566E"/>
    <w:rsid w:val="00D966C6"/>
    <w:rsid w:val="00DA307C"/>
    <w:rsid w:val="00DB147F"/>
    <w:rsid w:val="00DB38A7"/>
    <w:rsid w:val="00DB76F2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7955"/>
    <w:rsid w:val="00DE7DC4"/>
    <w:rsid w:val="00DF544B"/>
    <w:rsid w:val="00E04DA1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804D1"/>
    <w:rsid w:val="00E852FB"/>
    <w:rsid w:val="00E86681"/>
    <w:rsid w:val="00E87639"/>
    <w:rsid w:val="00E91412"/>
    <w:rsid w:val="00EB3A32"/>
    <w:rsid w:val="00EB6327"/>
    <w:rsid w:val="00EC0680"/>
    <w:rsid w:val="00EC7CB7"/>
    <w:rsid w:val="00ED33D3"/>
    <w:rsid w:val="00EE4202"/>
    <w:rsid w:val="00EE773C"/>
    <w:rsid w:val="00EF7872"/>
    <w:rsid w:val="00F15EA3"/>
    <w:rsid w:val="00F15FFB"/>
    <w:rsid w:val="00F207CC"/>
    <w:rsid w:val="00F21FE2"/>
    <w:rsid w:val="00F24335"/>
    <w:rsid w:val="00F2540A"/>
    <w:rsid w:val="00F30618"/>
    <w:rsid w:val="00F35B9E"/>
    <w:rsid w:val="00F35FA4"/>
    <w:rsid w:val="00F37B16"/>
    <w:rsid w:val="00F41CC9"/>
    <w:rsid w:val="00F46158"/>
    <w:rsid w:val="00F508B6"/>
    <w:rsid w:val="00F53DFC"/>
    <w:rsid w:val="00F547DF"/>
    <w:rsid w:val="00F56879"/>
    <w:rsid w:val="00F60B81"/>
    <w:rsid w:val="00F63337"/>
    <w:rsid w:val="00F6728D"/>
    <w:rsid w:val="00F70ED7"/>
    <w:rsid w:val="00F7473C"/>
    <w:rsid w:val="00F76A42"/>
    <w:rsid w:val="00F7753A"/>
    <w:rsid w:val="00F81773"/>
    <w:rsid w:val="00F82178"/>
    <w:rsid w:val="00F84F4B"/>
    <w:rsid w:val="00F87E6A"/>
    <w:rsid w:val="00F9195C"/>
    <w:rsid w:val="00FA58D7"/>
    <w:rsid w:val="00FB3D8D"/>
    <w:rsid w:val="00FC17A9"/>
    <w:rsid w:val="00FC73B5"/>
    <w:rsid w:val="00FD3C93"/>
    <w:rsid w:val="00FD3DE0"/>
    <w:rsid w:val="00FD4A25"/>
    <w:rsid w:val="00FE331F"/>
    <w:rsid w:val="00FF0A7B"/>
    <w:rsid w:val="00FF2A73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6C297D60"/>
  <w15:docId w15:val="{5C6CDA52-7FF3-4994-985C-B7B58476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72"/>
    <w:rsid w:val="00CF7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10D7-A863-40DE-B3DE-1E824B96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User</cp:lastModifiedBy>
  <cp:revision>2</cp:revision>
  <cp:lastPrinted>2019-11-25T10:32:00Z</cp:lastPrinted>
  <dcterms:created xsi:type="dcterms:W3CDTF">2020-03-10T19:28:00Z</dcterms:created>
  <dcterms:modified xsi:type="dcterms:W3CDTF">2020-03-10T19:28:00Z</dcterms:modified>
</cp:coreProperties>
</file>