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3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Итальянский эспрессо</w:t>
      </w:r>
    </w:p>
    <w:p w:rsidR="00441723" w:rsidRPr="00381018" w:rsidRDefault="00441723" w:rsidP="00381018">
      <w:pPr>
        <w:pStyle w:val="21"/>
        <w:ind w:left="426" w:right="34"/>
        <w:rPr>
          <w:rFonts w:ascii="Arial" w:hAnsi="Arial" w:cs="Arial"/>
          <w:sz w:val="18"/>
          <w:szCs w:val="18"/>
          <w:lang w:val="ru-RU"/>
        </w:rPr>
      </w:pPr>
      <w:r w:rsidRPr="00381018">
        <w:rPr>
          <w:rFonts w:ascii="Arial" w:hAnsi="Arial" w:cs="Arial"/>
          <w:sz w:val="18"/>
          <w:szCs w:val="18"/>
          <w:lang w:val="ru-RU"/>
        </w:rPr>
        <w:t>КРАКОВ* – ВЕНА – ВЕНЕЦИЯ – ПАДУЯ* – РИМ – ВАТИКАН –</w:t>
      </w:r>
      <w:r>
        <w:rPr>
          <w:rFonts w:ascii="Arial" w:hAnsi="Arial" w:cs="Arial"/>
          <w:sz w:val="18"/>
          <w:szCs w:val="18"/>
          <w:lang w:val="ru-RU"/>
        </w:rPr>
        <w:t xml:space="preserve"> ФЛОРЕНЦИЯ</w:t>
      </w:r>
      <w:r w:rsidRPr="00381018">
        <w:rPr>
          <w:rFonts w:ascii="Arial" w:hAnsi="Arial" w:cs="Arial"/>
          <w:sz w:val="18"/>
          <w:szCs w:val="18"/>
          <w:lang w:val="ru-RU"/>
        </w:rPr>
        <w:t xml:space="preserve"> – ВЕРОНА* – ЗАЛЬЦБУРГ</w:t>
      </w: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381018">
        <w:rPr>
          <w:rFonts w:ascii="Arial" w:hAnsi="Arial" w:cs="Arial"/>
          <w:b/>
          <w:sz w:val="18"/>
          <w:szCs w:val="18"/>
          <w:lang w:val="ru-RU"/>
        </w:rPr>
        <w:t>без ночных переездов</w:t>
      </w:r>
      <w:r>
        <w:rPr>
          <w:rFonts w:ascii="Arial" w:hAnsi="Arial" w:cs="Arial"/>
          <w:b/>
          <w:sz w:val="18"/>
          <w:szCs w:val="18"/>
          <w:lang w:val="ru-RU"/>
        </w:rPr>
        <w:t>)</w:t>
      </w:r>
    </w:p>
    <w:p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441723" w:rsidRPr="002772F3" w:rsidTr="00381018">
        <w:trPr>
          <w:trHeight w:val="149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D62656" w:rsidTr="00507773">
        <w:trPr>
          <w:trHeight w:val="482"/>
        </w:trPr>
        <w:tc>
          <w:tcPr>
            <w:tcW w:w="10735" w:type="dxa"/>
          </w:tcPr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(~600 км) по территории Польши и Чехии. Для желающих может быть организована экскурсия по Кракову.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Чехии.</w:t>
            </w:r>
          </w:p>
        </w:tc>
      </w:tr>
      <w:tr w:rsidR="00441723" w:rsidRPr="002772F3" w:rsidTr="00381018">
        <w:trPr>
          <w:trHeight w:val="131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441723" w:rsidRPr="0086341C" w:rsidTr="00492D68">
        <w:trPr>
          <w:trHeight w:val="1440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00 км).</w:t>
            </w:r>
          </w:p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Прибытие  в Вену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– город-музей, наполненный великолепными памятниками архитектуры всех мыслимых стилей,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старый центр города  был внесен в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штруделей кружатся в вальсе с имперскими постройками Габсбургов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>– самых успешных аристократов Европы.   По прибытии пешеходная экскурсия (2 часа)  по исторической части города: площадь Марии Терезии, площадь Героев, дворец Габсбургов, Грабен, собор Святого Стефана, оперный театр.</w:t>
            </w:r>
          </w:p>
          <w:p w:rsidR="00441723" w:rsidRPr="00520368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Желающие за дополнительную плату могут посетить дворец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Хофбург и музея Сисси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D62656" w:rsidRDefault="00441723" w:rsidP="0038101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480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A107B3" w:rsidTr="00381018">
        <w:trPr>
          <w:trHeight w:val="205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Венеция</w:t>
            </w:r>
          </w:p>
        </w:tc>
      </w:tr>
      <w:tr w:rsidR="00441723" w:rsidRPr="0086341C" w:rsidTr="00AD12B5">
        <w:trPr>
          <w:trHeight w:val="28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140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520368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 + проезд на катере в Венецию и обратно). 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муранского стекла, буранского  кружева, европейского карнавала, Казановы. Обзорная экскурсия (1,5 часа) позволит вам ознакомиться с такими достопримечательностями, как: собор св. Марка, дворца Дожей, моста Риалто и др. По желанию прогулка на гондолах по каналам* - способ окунуться в атмосферу города и почувствовать себя настоящим венецианцем.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Падую*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ночлег на территории Италии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км). </w:t>
            </w:r>
          </w:p>
        </w:tc>
      </w:tr>
      <w:tr w:rsidR="00441723" w:rsidRPr="00A413CC" w:rsidTr="00381018">
        <w:trPr>
          <w:trHeight w:val="189"/>
        </w:trPr>
        <w:tc>
          <w:tcPr>
            <w:tcW w:w="10735" w:type="dxa"/>
            <w:shd w:val="clear" w:color="auto" w:fill="C6D9F1"/>
          </w:tcPr>
          <w:p w:rsidR="00441723" w:rsidRPr="00F7473C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Рим</w:t>
            </w:r>
          </w:p>
        </w:tc>
      </w:tr>
      <w:tr w:rsidR="00441723" w:rsidRPr="00D62656" w:rsidTr="00381018">
        <w:trPr>
          <w:trHeight w:val="243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евро).</w:t>
            </w:r>
          </w:p>
          <w:p w:rsidR="006C0FB9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пешеходная экскурсия по Риму (2 часа): площадь и собор Святого Петра (внешний осмотр), замок Св. Ангела, старейшие мосты Рима, площадь Навона, Пантеон, площадь Венеции. </w:t>
            </w:r>
          </w:p>
          <w:p w:rsidR="00441723" w:rsidRPr="00E52E2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возможна организация экскурсии в самое сердце Ватикана и всего католического мира, </w:t>
            </w:r>
            <w:r w:rsidRPr="00D6265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собор Святого Петра*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 – одна из главных достопримечательностей Рима. Собор Святого Петра – 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– мраморная «Пьета» Микеланджело. Посещение музеев Ватикана предусмотрено в индивидуальном порядке в свободное время (цена билета €16) либо для желающих также может быть организована экскурсия по залам с гидом*. </w:t>
            </w:r>
            <w:r w:rsidRPr="00E52E26">
              <w:rPr>
                <w:rFonts w:ascii="Arial" w:hAnsi="Arial" w:cs="Arial"/>
                <w:sz w:val="18"/>
                <w:szCs w:val="18"/>
              </w:rPr>
              <w:t xml:space="preserve">Свободное время в Риме. </w:t>
            </w:r>
          </w:p>
          <w:p w:rsidR="00441723" w:rsidRPr="00D62656" w:rsidRDefault="00441723" w:rsidP="00381018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 (~170 км) в отель.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41723" w:rsidRPr="002772F3" w:rsidTr="00381018">
        <w:trPr>
          <w:trHeight w:val="173"/>
        </w:trPr>
        <w:tc>
          <w:tcPr>
            <w:tcW w:w="10735" w:type="dxa"/>
            <w:shd w:val="clear" w:color="auto" w:fill="C6D9F1"/>
          </w:tcPr>
          <w:p w:rsidR="00441723" w:rsidRPr="002729E6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Флоренция</w:t>
            </w:r>
          </w:p>
        </w:tc>
      </w:tr>
      <w:tr w:rsidR="00441723" w:rsidRPr="0086341C" w:rsidTr="0019725E">
        <w:trPr>
          <w:trHeight w:val="2127"/>
        </w:trPr>
        <w:tc>
          <w:tcPr>
            <w:tcW w:w="10735" w:type="dxa"/>
          </w:tcPr>
          <w:p w:rsidR="00441723" w:rsidRPr="002A54DB" w:rsidRDefault="00441723" w:rsidP="002A54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(~120 км).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2A54DB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Желающие могут посетить </w:t>
            </w:r>
            <w:r w:rsidRPr="00D168F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*, во время экскурсии по которой вы увидите одну из трех самых грандиозных Римсках Арен, построенную из розового мрамора, площадь Бра, площадь Синьории, арку Скалигеров, Площадь Эрбе и барочные палаццо делла Гран Гвардиа и Дворец Муниципалитета, остатки крепостной стены и городских ворот времен Римской Империи. </w:t>
            </w:r>
          </w:p>
          <w:p w:rsidR="00441723" w:rsidRPr="005C5574" w:rsidRDefault="00441723" w:rsidP="0038101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Переезд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отель на территории Италии. </w:t>
            </w:r>
          </w:p>
        </w:tc>
      </w:tr>
      <w:tr w:rsidR="00441723" w:rsidRPr="002772F3" w:rsidTr="00381018">
        <w:trPr>
          <w:trHeight w:val="135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: Зальцбург</w:t>
            </w:r>
          </w:p>
        </w:tc>
      </w:tr>
      <w:tr w:rsidR="00441723" w:rsidRPr="0086341C" w:rsidTr="007049E3">
        <w:trPr>
          <w:trHeight w:val="638"/>
        </w:trPr>
        <w:tc>
          <w:tcPr>
            <w:tcW w:w="10735" w:type="dxa"/>
          </w:tcPr>
          <w:p w:rsidR="00441723" w:rsidRPr="005B039F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–  удивительно красивый,  «пряничный» австрийский городок,  родину великого Моцарта. Обзорная пешеходная экскурсия по городу(~2 часа): парк Мирабель, ул. Гетрайдегассе, Кафедральный собор, монастырь Св. Петра.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41723" w:rsidRPr="00F46062" w:rsidRDefault="00441723" w:rsidP="006C0FB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Чехии.</w:t>
            </w:r>
          </w:p>
        </w:tc>
      </w:tr>
      <w:tr w:rsidR="00441723" w:rsidRPr="002772F3" w:rsidTr="00381018">
        <w:trPr>
          <w:trHeight w:val="56"/>
        </w:trPr>
        <w:tc>
          <w:tcPr>
            <w:tcW w:w="10735" w:type="dxa"/>
            <w:shd w:val="clear" w:color="auto" w:fill="C6D9F1"/>
          </w:tcPr>
          <w:p w:rsidR="00441723" w:rsidRPr="00E27FD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С возвращением!</w:t>
            </w:r>
          </w:p>
        </w:tc>
      </w:tr>
      <w:tr w:rsidR="00441723" w:rsidRPr="0086341C" w:rsidTr="00381018">
        <w:trPr>
          <w:trHeight w:val="352"/>
        </w:trPr>
        <w:tc>
          <w:tcPr>
            <w:tcW w:w="10735" w:type="dxa"/>
          </w:tcPr>
          <w:p w:rsidR="00441723" w:rsidRPr="0097562C" w:rsidRDefault="00441723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86341C"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41723" w:rsidRPr="00CF4737" w:rsidRDefault="00441723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441723" w:rsidRDefault="00441723">
      <w:pPr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p w:rsidR="00441723" w:rsidRDefault="0044172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180"/>
        <w:gridCol w:w="1414"/>
        <w:gridCol w:w="1580"/>
        <w:gridCol w:w="966"/>
      </w:tblGrid>
      <w:tr w:rsidR="00441723" w:rsidRPr="0048103A" w:rsidTr="0048103A">
        <w:trPr>
          <w:trHeight w:val="312"/>
          <w:jc w:val="center"/>
        </w:trPr>
        <w:tc>
          <w:tcPr>
            <w:tcW w:w="2460" w:type="dxa"/>
            <w:gridSpan w:val="2"/>
            <w:vMerge w:val="restart"/>
            <w:noWrap/>
            <w:vAlign w:val="bottom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It3</w:t>
            </w:r>
          </w:p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0" w:type="dxa"/>
            <w:gridSpan w:val="3"/>
            <w:noWrap/>
            <w:vAlign w:val="center"/>
          </w:tcPr>
          <w:p w:rsidR="00441723" w:rsidRPr="0048103A" w:rsidRDefault="00441723" w:rsidP="0048103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Базовая стоимость тура</w:t>
            </w:r>
          </w:p>
        </w:tc>
      </w:tr>
      <w:tr w:rsidR="00441723" w:rsidRPr="0048103A" w:rsidTr="00F76DB2">
        <w:trPr>
          <w:trHeight w:val="312"/>
          <w:jc w:val="center"/>
        </w:trPr>
        <w:tc>
          <w:tcPr>
            <w:tcW w:w="2460" w:type="dxa"/>
            <w:gridSpan w:val="2"/>
            <w:vMerge/>
            <w:noWrap/>
            <w:vAlign w:val="bottom"/>
          </w:tcPr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4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0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66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0C1E04" w:rsidRPr="0048103A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Pr="0048103A" w:rsidRDefault="000C1E04" w:rsidP="004810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03.03</w:t>
            </w: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80" w:type="dxa"/>
            <w:noWrap/>
            <w:vAlign w:val="bottom"/>
          </w:tcPr>
          <w:p w:rsidR="000C1E04" w:rsidRPr="0048103A" w:rsidRDefault="000C1E04" w:rsidP="002603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10.03</w:t>
            </w: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263B6E" w:rsidRPr="0048103A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263B6E" w:rsidRDefault="00A133B6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24.03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80" w:type="dxa"/>
            <w:noWrap/>
            <w:vAlign w:val="bottom"/>
          </w:tcPr>
          <w:p w:rsidR="00263B6E" w:rsidRDefault="00A133B6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31.03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263B6E" w:rsidRPr="0048103A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263B6E" w:rsidRDefault="004A7B4B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14.04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80" w:type="dxa"/>
            <w:noWrap/>
            <w:vAlign w:val="bottom"/>
          </w:tcPr>
          <w:p w:rsidR="00263B6E" w:rsidRDefault="00A133B6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21.04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263B6E" w:rsidRPr="0048103A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263B6E" w:rsidRDefault="004A7B4B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29.04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80" w:type="dxa"/>
            <w:noWrap/>
            <w:vAlign w:val="bottom"/>
          </w:tcPr>
          <w:p w:rsidR="00263B6E" w:rsidRDefault="004A7B4B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06.05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263B6E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263B6E" w:rsidRDefault="004A7B4B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05.05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80" w:type="dxa"/>
            <w:noWrap/>
            <w:vAlign w:val="bottom"/>
          </w:tcPr>
          <w:p w:rsidR="00263B6E" w:rsidRDefault="004A7B4B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12.05</w:t>
            </w:r>
            <w:r w:rsidR="00263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263B6E" w:rsidRPr="0048103A" w:rsidRDefault="00551471" w:rsidP="00245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02.06.2019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09.06.2019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30.06.2019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07.07.2019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21.07.2019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28.07.2019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04.08.2019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11.08.2019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9B05C7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9B05C7" w:rsidRDefault="009B05C7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11.08.2019</w:t>
            </w:r>
          </w:p>
        </w:tc>
        <w:tc>
          <w:tcPr>
            <w:tcW w:w="1180" w:type="dxa"/>
            <w:noWrap/>
            <w:vAlign w:val="bottom"/>
          </w:tcPr>
          <w:p w:rsidR="009B05C7" w:rsidRDefault="009B05C7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18.08.2019</w:t>
            </w:r>
          </w:p>
        </w:tc>
        <w:tc>
          <w:tcPr>
            <w:tcW w:w="1414" w:type="dxa"/>
            <w:noWrap/>
            <w:vAlign w:val="center"/>
          </w:tcPr>
          <w:p w:rsidR="009B05C7" w:rsidRDefault="009B05C7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9B05C7" w:rsidRDefault="009B05C7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9B05C7" w:rsidRDefault="009B05C7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DD763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DD763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.08.2019</w:t>
            </w:r>
          </w:p>
        </w:tc>
        <w:tc>
          <w:tcPr>
            <w:tcW w:w="1180" w:type="dxa"/>
            <w:noWrap/>
            <w:vAlign w:val="bottom"/>
          </w:tcPr>
          <w:p w:rsidR="000C1E04" w:rsidRDefault="00DD763F" w:rsidP="00DD763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  <w:r w:rsidR="000C1E0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  <w:r w:rsidR="000C1E0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08.09.2019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15.09.2019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29.09.2019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06.10.2019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  <w:tr w:rsidR="000C1E04" w:rsidRPr="004A7B4B" w:rsidTr="0048103A">
        <w:trPr>
          <w:trHeight w:val="312"/>
          <w:jc w:val="center"/>
        </w:trPr>
        <w:tc>
          <w:tcPr>
            <w:tcW w:w="12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27.10.2019</w:t>
            </w:r>
          </w:p>
        </w:tc>
        <w:tc>
          <w:tcPr>
            <w:tcW w:w="1180" w:type="dxa"/>
            <w:noWrap/>
            <w:vAlign w:val="bottom"/>
          </w:tcPr>
          <w:p w:rsidR="000C1E04" w:rsidRDefault="000C1E04" w:rsidP="00361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03.11.2019</w:t>
            </w:r>
          </w:p>
        </w:tc>
        <w:tc>
          <w:tcPr>
            <w:tcW w:w="1414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580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966" w:type="dxa"/>
            <w:noWrap/>
            <w:vAlign w:val="center"/>
          </w:tcPr>
          <w:p w:rsidR="000C1E04" w:rsidRPr="0048103A" w:rsidRDefault="000C1E04" w:rsidP="00711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</w:tr>
    </w:tbl>
    <w:p w:rsidR="00441723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1B7AB4" w:rsidRDefault="001B7AB4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0C1E04" w:rsidRDefault="000C1E04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базовую стоимость входит: </w:t>
      </w:r>
    </w:p>
    <w:p w:rsidR="00441723" w:rsidRPr="005C097F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проживание в транзитных отелях туристического класса стандарта 2-3*, двух-трехместное размещение в ходе экскурсионной программы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континентальные завтраки в транзитных отелях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441723" w:rsidRPr="00124305" w:rsidRDefault="00441723" w:rsidP="00786EE8">
      <w:pPr>
        <w:rPr>
          <w:rFonts w:ascii="Arial" w:hAnsi="Arial" w:cs="Arial"/>
          <w:b/>
          <w:sz w:val="16"/>
          <w:szCs w:val="16"/>
          <w:lang w:val="ru-RU"/>
        </w:rPr>
      </w:pP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>В стоимость тура не включены:</w:t>
      </w: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441723" w:rsidP="00786EE8">
      <w:pPr>
        <w:numPr>
          <w:ilvl w:val="0"/>
          <w:numId w:val="49"/>
        </w:num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>Туристическая услуга</w:t>
      </w:r>
      <w:r w:rsidR="00A9557F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="00A9557F" w:rsidRPr="005C097F">
        <w:rPr>
          <w:rFonts w:ascii="Arial" w:hAnsi="Arial" w:cs="Arial"/>
          <w:sz w:val="18"/>
          <w:szCs w:val="16"/>
          <w:lang w:val="ru-RU"/>
        </w:rPr>
        <w:t>–</w:t>
      </w: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sz w:val="18"/>
          <w:szCs w:val="16"/>
          <w:lang w:val="ru-RU"/>
        </w:rPr>
        <w:t>90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Pr="005C097F">
        <w:rPr>
          <w:rFonts w:ascii="Arial" w:hAnsi="Arial" w:cs="Arial"/>
          <w:b/>
          <w:sz w:val="18"/>
          <w:szCs w:val="16"/>
          <w:lang w:val="ru-RU"/>
        </w:rPr>
        <w:t>белорусских рублей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консульский сбор – €60</w:t>
      </w:r>
      <w:r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Pr="00956C44">
        <w:rPr>
          <w:rFonts w:ascii="Arial" w:hAnsi="Arial" w:cs="Arial"/>
          <w:sz w:val="18"/>
          <w:szCs w:val="18"/>
          <w:lang w:val="ru-RU"/>
        </w:rPr>
        <w:t>(шенгенская виза)</w:t>
      </w:r>
      <w:r>
        <w:rPr>
          <w:rFonts w:ascii="Arial" w:hAnsi="Arial" w:cs="Arial"/>
          <w:sz w:val="18"/>
          <w:szCs w:val="18"/>
          <w:lang w:val="ru-RU"/>
        </w:rPr>
        <w:t xml:space="preserve"> + услуги визового центра</w:t>
      </w:r>
      <w:r w:rsidRPr="005C097F">
        <w:rPr>
          <w:rFonts w:ascii="Arial" w:hAnsi="Arial" w:cs="Arial"/>
          <w:sz w:val="18"/>
          <w:szCs w:val="16"/>
          <w:lang w:val="ru-RU"/>
        </w:rPr>
        <w:t>, медицинская страховка –</w:t>
      </w:r>
      <w:r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Pr="005C097F">
        <w:rPr>
          <w:rFonts w:ascii="Arial" w:hAnsi="Arial" w:cs="Arial"/>
          <w:sz w:val="18"/>
          <w:szCs w:val="16"/>
          <w:lang w:val="ru-RU"/>
        </w:rPr>
        <w:t>€5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дополнительные мероприятия, описанные в программе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C097F">
        <w:rPr>
          <w:rFonts w:ascii="Arial" w:hAnsi="Arial" w:cs="Arial"/>
          <w:sz w:val="18"/>
          <w:szCs w:val="16"/>
        </w:rPr>
        <w:t> </w:t>
      </w:r>
      <w:r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41723" w:rsidRDefault="00441723" w:rsidP="00CC1EB0">
      <w:pPr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6E3D6E" w:rsidRDefault="00441723" w:rsidP="00090E64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441723" w:rsidRPr="0042076C" w:rsidRDefault="00441723" w:rsidP="00090E64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о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оплата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городского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налога (введенного с </w:t>
      </w:r>
      <w:smartTag w:uri="urn:schemas-microsoft-com:office:smarttags" w:element="metricconverter">
        <w:smartTagPr>
          <w:attr w:name="ProductID" w:val="2012 г"/>
        </w:smartTagPr>
        <w:r w:rsidRPr="00EB758C">
          <w:rPr>
            <w:rFonts w:ascii="Arial" w:hAnsi="Arial" w:cs="Arial"/>
            <w:b/>
            <w:bCs/>
            <w:sz w:val="18"/>
            <w:szCs w:val="18"/>
            <w:lang w:val="ru-RU"/>
          </w:rPr>
          <w:t>2012 г</w:t>
        </w:r>
      </w:smartTag>
      <w:r w:rsidRPr="00EB758C">
        <w:rPr>
          <w:rFonts w:ascii="Arial" w:hAnsi="Arial" w:cs="Arial"/>
          <w:b/>
          <w:bCs/>
          <w:sz w:val="18"/>
          <w:szCs w:val="18"/>
          <w:lang w:val="ru-RU"/>
        </w:rPr>
        <w:t>. в большинстве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европейских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стран) по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программе – от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sz w:val="18"/>
          <w:szCs w:val="18"/>
          <w:lang w:val="ru-RU"/>
        </w:rPr>
        <w:t>€12 (оплачивается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sz w:val="18"/>
          <w:szCs w:val="18"/>
          <w:lang w:val="ru-RU"/>
        </w:rPr>
        <w:t>гиду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sz w:val="18"/>
          <w:szCs w:val="18"/>
          <w:lang w:val="ru-RU"/>
        </w:rPr>
        <w:t>на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sz w:val="18"/>
          <w:szCs w:val="18"/>
          <w:lang w:val="ru-RU"/>
        </w:rPr>
        <w:t>маршруте)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спользование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аудиооборудования (наушников)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время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экскурсионной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программы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="00210DD6">
        <w:rPr>
          <w:rFonts w:ascii="Arial" w:hAnsi="Arial" w:cs="Arial"/>
          <w:b/>
          <w:bCs/>
          <w:sz w:val="18"/>
          <w:szCs w:val="18"/>
          <w:lang w:val="ru-RU"/>
        </w:rPr>
        <w:t xml:space="preserve"> €15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(за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весь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тур) 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Краков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€12 (дети €6)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посещение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Сокровищницы в Вене с гидом –  </w:t>
      </w:r>
      <w:r w:rsidRPr="00EB758C">
        <w:rPr>
          <w:rFonts w:ascii="Arial" w:hAnsi="Arial" w:cs="Arial"/>
          <w:sz w:val="18"/>
          <w:szCs w:val="18"/>
          <w:lang w:val="ru-RU"/>
        </w:rPr>
        <w:t>€20 (дети €12)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минимальной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группе 25 человек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катер в Венеции (обязательная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оплата)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sz w:val="18"/>
          <w:szCs w:val="18"/>
          <w:lang w:val="ru-RU"/>
        </w:rPr>
        <w:t>€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15  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Падую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€15 (дети €10)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Pr="00EB758C" w:rsidRDefault="00441723" w:rsidP="00261293">
      <w:pPr>
        <w:numPr>
          <w:ilvl w:val="0"/>
          <w:numId w:val="48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катание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гондолах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каналам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Венеции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Pr="00EB758C">
        <w:rPr>
          <w:rFonts w:ascii="Arial" w:hAnsi="Arial" w:cs="Arial"/>
          <w:bCs/>
          <w:sz w:val="18"/>
          <w:szCs w:val="18"/>
          <w:lang w:val="ru-RU"/>
        </w:rPr>
        <w:t>20 (при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наличии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группы в 6 человек)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галерее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Уфиццы (Питти)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="002F644A">
        <w:rPr>
          <w:rFonts w:ascii="Arial" w:hAnsi="Arial" w:cs="Arial"/>
          <w:sz w:val="18"/>
          <w:szCs w:val="18"/>
          <w:lang w:val="ru-RU"/>
        </w:rPr>
        <w:t>42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(дети €</w:t>
      </w:r>
      <w:r w:rsidR="002F644A">
        <w:rPr>
          <w:rFonts w:ascii="Arial" w:hAnsi="Arial" w:cs="Arial"/>
          <w:sz w:val="18"/>
          <w:szCs w:val="18"/>
          <w:lang w:val="ru-RU"/>
        </w:rPr>
        <w:t>34</w:t>
      </w:r>
      <w:r w:rsidRPr="00EB758C">
        <w:rPr>
          <w:rFonts w:ascii="Arial" w:hAnsi="Arial" w:cs="Arial"/>
          <w:sz w:val="18"/>
          <w:szCs w:val="18"/>
          <w:lang w:val="ru-RU"/>
        </w:rPr>
        <w:t>)</w:t>
      </w:r>
      <w:r w:rsidR="002F644A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музеи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Ватикана – €16 входной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билет,  €40(дети €32) 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5C5574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собор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святого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Петра − €10 (дети €5)</w:t>
      </w:r>
    </w:p>
    <w:p w:rsidR="00441723" w:rsidRPr="00EB758C" w:rsidRDefault="00441723" w:rsidP="005C5574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Верону – €20 (€10 дети)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Pr="00EB758C" w:rsidRDefault="00441723" w:rsidP="005C5574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441723" w:rsidRPr="00EB758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7D" w:rsidRDefault="004C107D" w:rsidP="00A57F93">
      <w:r>
        <w:separator/>
      </w:r>
    </w:p>
  </w:endnote>
  <w:endnote w:type="continuationSeparator" w:id="0">
    <w:p w:rsidR="004C107D" w:rsidRDefault="004C107D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7D" w:rsidRDefault="004C107D" w:rsidP="00A57F93">
      <w:r>
        <w:separator/>
      </w:r>
    </w:p>
  </w:footnote>
  <w:footnote w:type="continuationSeparator" w:id="0">
    <w:p w:rsidR="004C107D" w:rsidRDefault="004C107D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589A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9"/>
  </w:num>
  <w:num w:numId="10">
    <w:abstractNumId w:val="6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3"/>
  </w:num>
  <w:num w:numId="16">
    <w:abstractNumId w:val="21"/>
  </w:num>
  <w:num w:numId="17">
    <w:abstractNumId w:val="40"/>
  </w:num>
  <w:num w:numId="18">
    <w:abstractNumId w:val="22"/>
  </w:num>
  <w:num w:numId="19">
    <w:abstractNumId w:val="25"/>
  </w:num>
  <w:num w:numId="20">
    <w:abstractNumId w:val="20"/>
  </w:num>
  <w:num w:numId="21">
    <w:abstractNumId w:val="30"/>
  </w:num>
  <w:num w:numId="22">
    <w:abstractNumId w:val="27"/>
  </w:num>
  <w:num w:numId="23">
    <w:abstractNumId w:val="5"/>
  </w:num>
  <w:num w:numId="24">
    <w:abstractNumId w:val="37"/>
  </w:num>
  <w:num w:numId="25">
    <w:abstractNumId w:val="24"/>
  </w:num>
  <w:num w:numId="26">
    <w:abstractNumId w:val="29"/>
  </w:num>
  <w:num w:numId="27">
    <w:abstractNumId w:val="31"/>
  </w:num>
  <w:num w:numId="28">
    <w:abstractNumId w:val="12"/>
  </w:num>
  <w:num w:numId="29">
    <w:abstractNumId w:val="14"/>
  </w:num>
  <w:num w:numId="30">
    <w:abstractNumId w:val="4"/>
  </w:num>
  <w:num w:numId="31">
    <w:abstractNumId w:val="17"/>
  </w:num>
  <w:num w:numId="32">
    <w:abstractNumId w:val="19"/>
  </w:num>
  <w:num w:numId="33">
    <w:abstractNumId w:val="0"/>
  </w:num>
  <w:num w:numId="34">
    <w:abstractNumId w:val="36"/>
  </w:num>
  <w:num w:numId="35">
    <w:abstractNumId w:val="28"/>
  </w:num>
  <w:num w:numId="36">
    <w:abstractNumId w:val="9"/>
  </w:num>
  <w:num w:numId="37">
    <w:abstractNumId w:val="2"/>
  </w:num>
  <w:num w:numId="38">
    <w:abstractNumId w:val="41"/>
  </w:num>
  <w:num w:numId="39">
    <w:abstractNumId w:val="34"/>
  </w:num>
  <w:num w:numId="40">
    <w:abstractNumId w:val="23"/>
  </w:num>
  <w:num w:numId="41">
    <w:abstractNumId w:val="32"/>
  </w:num>
  <w:num w:numId="42">
    <w:abstractNumId w:val="13"/>
  </w:num>
  <w:num w:numId="43">
    <w:abstractNumId w:val="38"/>
  </w:num>
  <w:num w:numId="44">
    <w:abstractNumId w:val="7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1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F8B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1E04"/>
    <w:rsid w:val="000C6944"/>
    <w:rsid w:val="000C77A4"/>
    <w:rsid w:val="000D1506"/>
    <w:rsid w:val="000D6451"/>
    <w:rsid w:val="000E2CC1"/>
    <w:rsid w:val="000E3C81"/>
    <w:rsid w:val="000E4899"/>
    <w:rsid w:val="000E6C16"/>
    <w:rsid w:val="000F2A21"/>
    <w:rsid w:val="000F695D"/>
    <w:rsid w:val="00103FD6"/>
    <w:rsid w:val="00105E20"/>
    <w:rsid w:val="001063E0"/>
    <w:rsid w:val="00111CB2"/>
    <w:rsid w:val="00113731"/>
    <w:rsid w:val="00114C8D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E0B8B"/>
    <w:rsid w:val="001F212C"/>
    <w:rsid w:val="001F5462"/>
    <w:rsid w:val="001F56A3"/>
    <w:rsid w:val="00205482"/>
    <w:rsid w:val="00210DD6"/>
    <w:rsid w:val="00211AA3"/>
    <w:rsid w:val="002143E5"/>
    <w:rsid w:val="00225433"/>
    <w:rsid w:val="002328BF"/>
    <w:rsid w:val="00235223"/>
    <w:rsid w:val="00235F0D"/>
    <w:rsid w:val="00240833"/>
    <w:rsid w:val="00243843"/>
    <w:rsid w:val="002512F4"/>
    <w:rsid w:val="00256076"/>
    <w:rsid w:val="002569DE"/>
    <w:rsid w:val="00256D81"/>
    <w:rsid w:val="002603CF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54DB"/>
    <w:rsid w:val="002C34BB"/>
    <w:rsid w:val="002D276E"/>
    <w:rsid w:val="002F33C3"/>
    <w:rsid w:val="002F644A"/>
    <w:rsid w:val="00300CAC"/>
    <w:rsid w:val="00303120"/>
    <w:rsid w:val="0031485A"/>
    <w:rsid w:val="00315B93"/>
    <w:rsid w:val="0032214C"/>
    <w:rsid w:val="00334AE0"/>
    <w:rsid w:val="00335748"/>
    <w:rsid w:val="0033677B"/>
    <w:rsid w:val="00337640"/>
    <w:rsid w:val="003461DC"/>
    <w:rsid w:val="0035500A"/>
    <w:rsid w:val="00355C65"/>
    <w:rsid w:val="00355D90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E12B1"/>
    <w:rsid w:val="003F08AF"/>
    <w:rsid w:val="003F20F6"/>
    <w:rsid w:val="003F2FED"/>
    <w:rsid w:val="003F6295"/>
    <w:rsid w:val="003F7490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41723"/>
    <w:rsid w:val="00441B8B"/>
    <w:rsid w:val="00443202"/>
    <w:rsid w:val="004452A2"/>
    <w:rsid w:val="00446809"/>
    <w:rsid w:val="0045020E"/>
    <w:rsid w:val="0045378A"/>
    <w:rsid w:val="0045563E"/>
    <w:rsid w:val="0045751F"/>
    <w:rsid w:val="004604AD"/>
    <w:rsid w:val="00464465"/>
    <w:rsid w:val="00480B68"/>
    <w:rsid w:val="0048103A"/>
    <w:rsid w:val="00483B6B"/>
    <w:rsid w:val="00492D68"/>
    <w:rsid w:val="00494FB3"/>
    <w:rsid w:val="00495C98"/>
    <w:rsid w:val="004A1917"/>
    <w:rsid w:val="004A2B52"/>
    <w:rsid w:val="004A71F9"/>
    <w:rsid w:val="004A7B4B"/>
    <w:rsid w:val="004C107D"/>
    <w:rsid w:val="004C437E"/>
    <w:rsid w:val="004C45B6"/>
    <w:rsid w:val="004C47EE"/>
    <w:rsid w:val="004D1CD5"/>
    <w:rsid w:val="004D1EAA"/>
    <w:rsid w:val="004D77BC"/>
    <w:rsid w:val="004F11D3"/>
    <w:rsid w:val="004F254A"/>
    <w:rsid w:val="004F311D"/>
    <w:rsid w:val="004F3201"/>
    <w:rsid w:val="004F3B08"/>
    <w:rsid w:val="004F660A"/>
    <w:rsid w:val="00500E64"/>
    <w:rsid w:val="00505F96"/>
    <w:rsid w:val="00507773"/>
    <w:rsid w:val="00514A2A"/>
    <w:rsid w:val="00517CDE"/>
    <w:rsid w:val="00520368"/>
    <w:rsid w:val="00530D3C"/>
    <w:rsid w:val="00532A4B"/>
    <w:rsid w:val="00537692"/>
    <w:rsid w:val="0054798D"/>
    <w:rsid w:val="00550C57"/>
    <w:rsid w:val="00551471"/>
    <w:rsid w:val="0055771A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039F"/>
    <w:rsid w:val="005B4154"/>
    <w:rsid w:val="005B72DA"/>
    <w:rsid w:val="005B7BB9"/>
    <w:rsid w:val="005C097F"/>
    <w:rsid w:val="005C1A0B"/>
    <w:rsid w:val="005C5574"/>
    <w:rsid w:val="005C681E"/>
    <w:rsid w:val="005E2F8E"/>
    <w:rsid w:val="005E4448"/>
    <w:rsid w:val="00602377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E21EE"/>
    <w:rsid w:val="006E3D6E"/>
    <w:rsid w:val="006F12E0"/>
    <w:rsid w:val="006F7155"/>
    <w:rsid w:val="0070358C"/>
    <w:rsid w:val="007049E3"/>
    <w:rsid w:val="00712152"/>
    <w:rsid w:val="0073203A"/>
    <w:rsid w:val="0073778F"/>
    <w:rsid w:val="00743855"/>
    <w:rsid w:val="007453C6"/>
    <w:rsid w:val="00747711"/>
    <w:rsid w:val="0075358F"/>
    <w:rsid w:val="00765BF6"/>
    <w:rsid w:val="007700A0"/>
    <w:rsid w:val="00772E8F"/>
    <w:rsid w:val="00785021"/>
    <w:rsid w:val="00786EE8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F08E3"/>
    <w:rsid w:val="007F5F70"/>
    <w:rsid w:val="007F63C3"/>
    <w:rsid w:val="00803A1A"/>
    <w:rsid w:val="00810A0E"/>
    <w:rsid w:val="00815120"/>
    <w:rsid w:val="00815E91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E3E"/>
    <w:rsid w:val="0086341C"/>
    <w:rsid w:val="008818DD"/>
    <w:rsid w:val="00886B14"/>
    <w:rsid w:val="00890A33"/>
    <w:rsid w:val="00892C01"/>
    <w:rsid w:val="00895403"/>
    <w:rsid w:val="008A36C8"/>
    <w:rsid w:val="008A40ED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46E8E"/>
    <w:rsid w:val="00952250"/>
    <w:rsid w:val="00956C44"/>
    <w:rsid w:val="0096017D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05C7"/>
    <w:rsid w:val="009B5624"/>
    <w:rsid w:val="009B58A6"/>
    <w:rsid w:val="009C1C87"/>
    <w:rsid w:val="009C2765"/>
    <w:rsid w:val="009C486E"/>
    <w:rsid w:val="009D0C2D"/>
    <w:rsid w:val="009D43D6"/>
    <w:rsid w:val="009E7520"/>
    <w:rsid w:val="009F0E4F"/>
    <w:rsid w:val="00A02648"/>
    <w:rsid w:val="00A04092"/>
    <w:rsid w:val="00A0642B"/>
    <w:rsid w:val="00A107B3"/>
    <w:rsid w:val="00A11929"/>
    <w:rsid w:val="00A1230C"/>
    <w:rsid w:val="00A133B6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7F93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5866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AF648A"/>
    <w:rsid w:val="00B0329C"/>
    <w:rsid w:val="00B03A52"/>
    <w:rsid w:val="00B07507"/>
    <w:rsid w:val="00B113D7"/>
    <w:rsid w:val="00B12462"/>
    <w:rsid w:val="00B12A7D"/>
    <w:rsid w:val="00B1441F"/>
    <w:rsid w:val="00B16B15"/>
    <w:rsid w:val="00B219CD"/>
    <w:rsid w:val="00B35384"/>
    <w:rsid w:val="00B430C9"/>
    <w:rsid w:val="00B50AA8"/>
    <w:rsid w:val="00B52EB2"/>
    <w:rsid w:val="00B5437E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F4372"/>
    <w:rsid w:val="00BF568B"/>
    <w:rsid w:val="00BF6C3A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43965"/>
    <w:rsid w:val="00C45EFA"/>
    <w:rsid w:val="00C503B2"/>
    <w:rsid w:val="00C52871"/>
    <w:rsid w:val="00C56948"/>
    <w:rsid w:val="00C57BF1"/>
    <w:rsid w:val="00C611FC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58DE"/>
    <w:rsid w:val="00CA6AE4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4737"/>
    <w:rsid w:val="00D017AA"/>
    <w:rsid w:val="00D168F6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A0C"/>
    <w:rsid w:val="00D54C1F"/>
    <w:rsid w:val="00D62656"/>
    <w:rsid w:val="00D637F4"/>
    <w:rsid w:val="00D6575A"/>
    <w:rsid w:val="00D66951"/>
    <w:rsid w:val="00D67B39"/>
    <w:rsid w:val="00D73B6B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483E"/>
    <w:rsid w:val="00DD645B"/>
    <w:rsid w:val="00DD763F"/>
    <w:rsid w:val="00DE0647"/>
    <w:rsid w:val="00DE2034"/>
    <w:rsid w:val="00DF2116"/>
    <w:rsid w:val="00E14666"/>
    <w:rsid w:val="00E167FA"/>
    <w:rsid w:val="00E17E01"/>
    <w:rsid w:val="00E2537B"/>
    <w:rsid w:val="00E27FD0"/>
    <w:rsid w:val="00E30179"/>
    <w:rsid w:val="00E30F8E"/>
    <w:rsid w:val="00E35150"/>
    <w:rsid w:val="00E37F36"/>
    <w:rsid w:val="00E4269E"/>
    <w:rsid w:val="00E45054"/>
    <w:rsid w:val="00E52E26"/>
    <w:rsid w:val="00E56B3A"/>
    <w:rsid w:val="00E65B3B"/>
    <w:rsid w:val="00E673E1"/>
    <w:rsid w:val="00E71DA8"/>
    <w:rsid w:val="00E852FB"/>
    <w:rsid w:val="00E86681"/>
    <w:rsid w:val="00E92645"/>
    <w:rsid w:val="00EA5F28"/>
    <w:rsid w:val="00EB1502"/>
    <w:rsid w:val="00EB3A32"/>
    <w:rsid w:val="00EB6327"/>
    <w:rsid w:val="00EB758C"/>
    <w:rsid w:val="00EC7CB7"/>
    <w:rsid w:val="00ED521A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B81"/>
    <w:rsid w:val="00F63337"/>
    <w:rsid w:val="00F70ED7"/>
    <w:rsid w:val="00F72CDC"/>
    <w:rsid w:val="00F73518"/>
    <w:rsid w:val="00F7473C"/>
    <w:rsid w:val="00F76DB2"/>
    <w:rsid w:val="00F7753A"/>
    <w:rsid w:val="00F82178"/>
    <w:rsid w:val="00FA0A73"/>
    <w:rsid w:val="00FA58D7"/>
    <w:rsid w:val="00FB3D8D"/>
    <w:rsid w:val="00FC1B9A"/>
    <w:rsid w:val="00FD07AE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81542"/>
  <w15:docId w15:val="{26ACD4FC-6446-433E-AFD1-8A27DEE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5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Пользователь Windows</cp:lastModifiedBy>
  <cp:revision>2</cp:revision>
  <cp:lastPrinted>2015-09-28T10:31:00Z</cp:lastPrinted>
  <dcterms:created xsi:type="dcterms:W3CDTF">2019-06-27T10:05:00Z</dcterms:created>
  <dcterms:modified xsi:type="dcterms:W3CDTF">2019-06-27T10:05:00Z</dcterms:modified>
</cp:coreProperties>
</file>