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092"/>
      </w:tblGrid>
      <w:tr w:rsidR="008446D1" w:rsidRPr="003C7145" w:rsidTr="00FC2E2C">
        <w:trPr>
          <w:trHeight w:val="1418"/>
        </w:trPr>
        <w:tc>
          <w:tcPr>
            <w:tcW w:w="4253" w:type="dxa"/>
            <w:shd w:val="clear" w:color="auto" w:fill="auto"/>
          </w:tcPr>
          <w:p w:rsidR="008446D1" w:rsidRDefault="008446D1" w:rsidP="00FC2E2C">
            <w:pPr>
              <w:pStyle w:val="a8"/>
              <w:jc w:val="right"/>
            </w:pPr>
            <w:r w:rsidRPr="00503F1F">
              <w:rPr>
                <w:noProof/>
              </w:rPr>
              <w:drawing>
                <wp:inline distT="0" distB="0" distL="0" distR="0">
                  <wp:extent cx="1552575" cy="1028700"/>
                  <wp:effectExtent l="0" t="0" r="0" b="0"/>
                  <wp:docPr id="1" name="Рисунок 1" descr="D:\РАБОТА\ANtour\antour_log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D:\РАБОТА\ANtour\antour_logo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  <w:shd w:val="clear" w:color="auto" w:fill="auto"/>
          </w:tcPr>
          <w:p w:rsidR="008446D1" w:rsidRPr="008446D1" w:rsidRDefault="008446D1" w:rsidP="00FC2E2C">
            <w:pPr>
              <w:pStyle w:val="ac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 xml:space="preserve">Tel.: +375 29 </w:t>
            </w:r>
            <w:r w:rsidR="001A6B87" w:rsidRPr="0093255C">
              <w:rPr>
                <w:rFonts w:ascii="Arial" w:hAnsi="Arial" w:cs="Arial"/>
                <w:color w:val="002060"/>
                <w:sz w:val="22"/>
                <w:szCs w:val="22"/>
              </w:rPr>
              <w:t>9125926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Viber)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>, +375 33 3466519</w:t>
            </w:r>
          </w:p>
          <w:p w:rsidR="008446D1" w:rsidRDefault="008446D1" w:rsidP="00FC2E2C">
            <w:pPr>
              <w:pStyle w:val="ac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+375 29 </w:t>
            </w:r>
            <w:r w:rsidR="001A6B87" w:rsidRPr="0093255C">
              <w:rPr>
                <w:rFonts w:ascii="Arial" w:hAnsi="Arial" w:cs="Arial"/>
                <w:color w:val="002060"/>
                <w:sz w:val="22"/>
                <w:szCs w:val="22"/>
              </w:rPr>
              <w:t>6601399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Viber)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,   </w:t>
            </w: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>Skype olgagudian77</w:t>
            </w:r>
          </w:p>
          <w:p w:rsidR="008446D1" w:rsidRPr="00ED4BE2" w:rsidRDefault="008446D1" w:rsidP="00FC2E2C">
            <w:pPr>
              <w:pStyle w:val="ac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+375 17 360 24 14</w:t>
            </w:r>
            <w:r w:rsidRPr="00ED4BE2">
              <w:rPr>
                <w:rFonts w:ascii="Arial" w:hAnsi="Arial" w:cs="Arial"/>
                <w:color w:val="002060"/>
                <w:sz w:val="22"/>
                <w:szCs w:val="22"/>
              </w:rPr>
              <w:t>,  +375 17 360 24 15</w:t>
            </w:r>
          </w:p>
          <w:p w:rsidR="008446D1" w:rsidRPr="000212B9" w:rsidRDefault="008446D1" w:rsidP="00FC2E2C">
            <w:pPr>
              <w:pStyle w:val="ac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>E-mail: info@antour.by</w:t>
            </w:r>
          </w:p>
          <w:p w:rsidR="008446D1" w:rsidRPr="008446D1" w:rsidRDefault="007A10DA" w:rsidP="00FC2E2C">
            <w:pPr>
              <w:pStyle w:val="ac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  <w:hyperlink r:id="rId8" w:history="1">
              <w:r w:rsidR="008446D1" w:rsidRPr="0016408C">
                <w:rPr>
                  <w:rStyle w:val="a5"/>
                  <w:rFonts w:ascii="Arial" w:hAnsi="Arial" w:cs="Arial"/>
                  <w:kern w:val="0"/>
                  <w:sz w:val="22"/>
                  <w:szCs w:val="22"/>
                </w:rPr>
                <w:t>www.antour.by</w:t>
              </w:r>
            </w:hyperlink>
          </w:p>
          <w:p w:rsidR="008446D1" w:rsidRDefault="008446D1" w:rsidP="00FC2E2C">
            <w:pPr>
              <w:pStyle w:val="ac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  <w:t>г. Минск, ул. Новгородская, 4-208</w:t>
            </w:r>
          </w:p>
          <w:p w:rsidR="008446D1" w:rsidRPr="003C7145" w:rsidRDefault="008446D1" w:rsidP="00FC2E2C">
            <w:pPr>
              <w:pStyle w:val="ac"/>
              <w:ind w:left="171" w:right="26"/>
              <w:rPr>
                <w:lang w:val="be-BY"/>
              </w:rPr>
            </w:pPr>
          </w:p>
        </w:tc>
      </w:tr>
    </w:tbl>
    <w:p w:rsidR="006A0F43" w:rsidRDefault="006A0F43" w:rsidP="006A0F43">
      <w:pPr>
        <w:pStyle w:val="a4"/>
        <w:spacing w:after="0"/>
        <w:jc w:val="center"/>
        <w:rPr>
          <w:b/>
          <w:color w:val="FF0000"/>
          <w:sz w:val="28"/>
          <w:szCs w:val="28"/>
        </w:rPr>
      </w:pPr>
      <w:r w:rsidRPr="00C03DFB">
        <w:rPr>
          <w:b/>
          <w:color w:val="FF0000"/>
          <w:sz w:val="28"/>
          <w:szCs w:val="28"/>
        </w:rPr>
        <w:t>САНКТ-ПЕТЕРБУРГ</w:t>
      </w:r>
      <w:r w:rsidR="00273044">
        <w:rPr>
          <w:b/>
          <w:color w:val="FF0000"/>
          <w:sz w:val="28"/>
          <w:szCs w:val="28"/>
        </w:rPr>
        <w:t>: ЭКСКУРСИЯ В ГОРОД НА НЕВЕ</w:t>
      </w:r>
      <w:r w:rsidR="00650C2B">
        <w:rPr>
          <w:b/>
          <w:color w:val="FF0000"/>
          <w:sz w:val="28"/>
          <w:szCs w:val="28"/>
        </w:rPr>
        <w:t>:</w:t>
      </w:r>
    </w:p>
    <w:p w:rsidR="00B33E91" w:rsidRDefault="00B33E91" w:rsidP="006A0F43">
      <w:pPr>
        <w:pStyle w:val="a4"/>
        <w:spacing w:after="0"/>
        <w:jc w:val="center"/>
        <w:rPr>
          <w:b/>
          <w:color w:val="FF0000"/>
          <w:sz w:val="28"/>
          <w:szCs w:val="28"/>
        </w:rPr>
      </w:pPr>
    </w:p>
    <w:p w:rsidR="00650C2B" w:rsidRDefault="00650C2B" w:rsidP="00650C2B">
      <w:pPr>
        <w:pStyle w:val="a4"/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3 пригорода в туре: Петергоф, Кронштадт, Царское Село</w:t>
      </w:r>
    </w:p>
    <w:p w:rsidR="00650C2B" w:rsidRDefault="00650C2B" w:rsidP="00650C2B">
      <w:pPr>
        <w:pStyle w:val="a4"/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+ увлекательные квесты</w:t>
      </w:r>
    </w:p>
    <w:p w:rsidR="00C4070A" w:rsidRDefault="00C4070A" w:rsidP="006A0F43">
      <w:pPr>
        <w:pStyle w:val="a4"/>
        <w:spacing w:after="0"/>
        <w:jc w:val="center"/>
        <w:rPr>
          <w:sz w:val="22"/>
          <w:szCs w:val="22"/>
        </w:rPr>
      </w:pPr>
      <w:r w:rsidRPr="00C4070A">
        <w:rPr>
          <w:sz w:val="22"/>
          <w:szCs w:val="22"/>
        </w:rPr>
        <w:t>5 дней, 2 ночных переезда</w:t>
      </w:r>
    </w:p>
    <w:p w:rsidR="00A13523" w:rsidRDefault="00A13523" w:rsidP="00650C2B">
      <w:pPr>
        <w:pStyle w:val="a4"/>
        <w:spacing w:after="0"/>
        <w:ind w:hanging="1276"/>
        <w:rPr>
          <w:rFonts w:ascii="Arial" w:hAnsi="Arial" w:cs="Arial"/>
          <w:b/>
          <w:color w:val="0000FF"/>
          <w:sz w:val="20"/>
          <w:szCs w:val="20"/>
        </w:rPr>
      </w:pPr>
      <w:r w:rsidRPr="008A5FE1">
        <w:rPr>
          <w:rFonts w:ascii="Arial" w:hAnsi="Arial" w:cs="Arial"/>
          <w:b/>
          <w:color w:val="0000FF"/>
          <w:sz w:val="20"/>
          <w:szCs w:val="20"/>
        </w:rPr>
        <w:t xml:space="preserve">Даты </w:t>
      </w:r>
      <w:r w:rsidR="00640536">
        <w:rPr>
          <w:rFonts w:ascii="Arial" w:hAnsi="Arial" w:cs="Arial"/>
          <w:b/>
          <w:color w:val="0000FF"/>
          <w:sz w:val="20"/>
          <w:szCs w:val="20"/>
        </w:rPr>
        <w:t>тура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в 2020 году</w:t>
      </w:r>
      <w:r w:rsidRPr="008A5FE1">
        <w:rPr>
          <w:rFonts w:ascii="Arial" w:hAnsi="Arial" w:cs="Arial"/>
          <w:b/>
          <w:color w:val="0000FF"/>
          <w:sz w:val="20"/>
          <w:szCs w:val="20"/>
        </w:rPr>
        <w:t>:</w:t>
      </w:r>
    </w:p>
    <w:tbl>
      <w:tblPr>
        <w:tblStyle w:val="af"/>
        <w:tblW w:w="0" w:type="auto"/>
        <w:tblInd w:w="-1139" w:type="dxa"/>
        <w:tblLook w:val="04A0" w:firstRow="1" w:lastRow="0" w:firstColumn="1" w:lastColumn="0" w:noHBand="0" w:noVBand="1"/>
      </w:tblPr>
      <w:tblGrid>
        <w:gridCol w:w="1621"/>
        <w:gridCol w:w="1442"/>
        <w:gridCol w:w="1400"/>
        <w:gridCol w:w="1400"/>
        <w:gridCol w:w="1400"/>
      </w:tblGrid>
      <w:tr w:rsidR="00A13523" w:rsidTr="00650C2B">
        <w:tc>
          <w:tcPr>
            <w:tcW w:w="1621" w:type="dxa"/>
          </w:tcPr>
          <w:p w:rsidR="00A13523" w:rsidRDefault="00A13523" w:rsidP="00640536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август</w:t>
            </w:r>
          </w:p>
        </w:tc>
        <w:tc>
          <w:tcPr>
            <w:tcW w:w="1442" w:type="dxa"/>
          </w:tcPr>
          <w:p w:rsidR="00A13523" w:rsidRDefault="00A13523" w:rsidP="00640536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сентябрь</w:t>
            </w:r>
          </w:p>
        </w:tc>
        <w:tc>
          <w:tcPr>
            <w:tcW w:w="1400" w:type="dxa"/>
          </w:tcPr>
          <w:p w:rsidR="00A13523" w:rsidRDefault="00A13523" w:rsidP="00640536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октябрь</w:t>
            </w:r>
          </w:p>
        </w:tc>
        <w:tc>
          <w:tcPr>
            <w:tcW w:w="1400" w:type="dxa"/>
          </w:tcPr>
          <w:p w:rsidR="00A13523" w:rsidRDefault="00A13523" w:rsidP="00640536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ноябрь</w:t>
            </w:r>
          </w:p>
        </w:tc>
        <w:tc>
          <w:tcPr>
            <w:tcW w:w="1400" w:type="dxa"/>
          </w:tcPr>
          <w:p w:rsidR="00A13523" w:rsidRDefault="00A13523" w:rsidP="00640536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декабрь</w:t>
            </w:r>
          </w:p>
        </w:tc>
      </w:tr>
      <w:tr w:rsidR="00A13523" w:rsidTr="00650C2B">
        <w:tc>
          <w:tcPr>
            <w:tcW w:w="1621" w:type="dxa"/>
          </w:tcPr>
          <w:p w:rsidR="00A13523" w:rsidRDefault="00A13523" w:rsidP="00640536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20-24.08</w:t>
            </w:r>
          </w:p>
          <w:p w:rsidR="00A13523" w:rsidRPr="006D37D9" w:rsidRDefault="00A13523" w:rsidP="00640536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27-31.08</w:t>
            </w:r>
          </w:p>
        </w:tc>
        <w:tc>
          <w:tcPr>
            <w:tcW w:w="1442" w:type="dxa"/>
          </w:tcPr>
          <w:p w:rsidR="00A13523" w:rsidRDefault="00A13523" w:rsidP="00640536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03-07.09</w:t>
            </w:r>
          </w:p>
          <w:p w:rsidR="00A13523" w:rsidRDefault="00A13523" w:rsidP="00640536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10-14.09</w:t>
            </w:r>
          </w:p>
          <w:p w:rsidR="00A13523" w:rsidRDefault="00A13523" w:rsidP="00640536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17-21.09</w:t>
            </w:r>
          </w:p>
          <w:p w:rsidR="00A13523" w:rsidRPr="006D37D9" w:rsidRDefault="00A13523" w:rsidP="00640536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24-28.09</w:t>
            </w:r>
          </w:p>
        </w:tc>
        <w:tc>
          <w:tcPr>
            <w:tcW w:w="1400" w:type="dxa"/>
          </w:tcPr>
          <w:p w:rsidR="00A13523" w:rsidRDefault="00A13523" w:rsidP="00640536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01-05.10</w:t>
            </w:r>
          </w:p>
          <w:p w:rsidR="00A13523" w:rsidRDefault="00A13523" w:rsidP="00640536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08-12.10</w:t>
            </w:r>
          </w:p>
          <w:p w:rsidR="00A13523" w:rsidRDefault="00A13523" w:rsidP="00640536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15-19.10</w:t>
            </w:r>
          </w:p>
          <w:p w:rsidR="00A13523" w:rsidRDefault="00A13523" w:rsidP="00640536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22-26.10</w:t>
            </w:r>
          </w:p>
          <w:p w:rsidR="00A13523" w:rsidRPr="006D37D9" w:rsidRDefault="00A13523" w:rsidP="00640536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29.10-02.11</w:t>
            </w:r>
          </w:p>
        </w:tc>
        <w:tc>
          <w:tcPr>
            <w:tcW w:w="1400" w:type="dxa"/>
          </w:tcPr>
          <w:p w:rsidR="00A13523" w:rsidRDefault="00A13523" w:rsidP="00640536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05-09.11</w:t>
            </w:r>
          </w:p>
          <w:p w:rsidR="00A13523" w:rsidRDefault="00A13523" w:rsidP="00640536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12-16.11</w:t>
            </w:r>
          </w:p>
          <w:p w:rsidR="00A13523" w:rsidRDefault="00A13523" w:rsidP="00640536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19-23.11</w:t>
            </w:r>
          </w:p>
          <w:p w:rsidR="00A13523" w:rsidRDefault="00A13523" w:rsidP="00640536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26-30.11</w:t>
            </w:r>
          </w:p>
        </w:tc>
        <w:tc>
          <w:tcPr>
            <w:tcW w:w="1400" w:type="dxa"/>
          </w:tcPr>
          <w:p w:rsidR="00A13523" w:rsidRDefault="00A13523" w:rsidP="00640536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03-07.12</w:t>
            </w:r>
          </w:p>
          <w:p w:rsidR="00A13523" w:rsidRDefault="00A13523" w:rsidP="00640536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10-14.12</w:t>
            </w:r>
          </w:p>
          <w:p w:rsidR="00A13523" w:rsidRDefault="00A13523" w:rsidP="00640536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17-21.12</w:t>
            </w:r>
          </w:p>
          <w:p w:rsidR="00A13523" w:rsidRDefault="00A13523" w:rsidP="00640536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24-28.12</w:t>
            </w:r>
          </w:p>
        </w:tc>
      </w:tr>
    </w:tbl>
    <w:p w:rsidR="00A13523" w:rsidRPr="008A5FE1" w:rsidRDefault="00A13523" w:rsidP="00A13523">
      <w:pPr>
        <w:pStyle w:val="a4"/>
        <w:spacing w:after="0"/>
        <w:jc w:val="center"/>
        <w:rPr>
          <w:rFonts w:ascii="Arial" w:hAnsi="Arial" w:cs="Arial"/>
          <w:b/>
          <w:color w:val="0000FF"/>
          <w:sz w:val="20"/>
          <w:szCs w:val="20"/>
        </w:rPr>
      </w:pPr>
    </w:p>
    <w:tbl>
      <w:tblPr>
        <w:tblW w:w="11141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0297"/>
      </w:tblGrid>
      <w:tr w:rsidR="00A13523" w:rsidRPr="00DD56BA" w:rsidTr="00650C2B">
        <w:trPr>
          <w:trHeight w:val="97"/>
        </w:trPr>
        <w:tc>
          <w:tcPr>
            <w:tcW w:w="844" w:type="dxa"/>
          </w:tcPr>
          <w:p w:rsidR="00A13523" w:rsidRPr="00D92160" w:rsidRDefault="00A13523" w:rsidP="002338DE">
            <w:pPr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D92160">
              <w:rPr>
                <w:rFonts w:ascii="Arial" w:hAnsi="Arial"/>
                <w:b/>
                <w:color w:val="0000FF"/>
                <w:sz w:val="18"/>
                <w:szCs w:val="18"/>
              </w:rPr>
              <w:t>1 день</w:t>
            </w:r>
          </w:p>
        </w:tc>
        <w:tc>
          <w:tcPr>
            <w:tcW w:w="10297" w:type="dxa"/>
          </w:tcPr>
          <w:p w:rsidR="00A13523" w:rsidRPr="00724AE3" w:rsidRDefault="00A13523" w:rsidP="002338DE">
            <w:pPr>
              <w:rPr>
                <w:sz w:val="20"/>
                <w:szCs w:val="20"/>
              </w:rPr>
            </w:pPr>
            <w:r w:rsidRPr="00724AE3">
              <w:rPr>
                <w:b/>
                <w:sz w:val="20"/>
                <w:szCs w:val="20"/>
              </w:rPr>
              <w:t xml:space="preserve">Отъезд из Минска в </w:t>
            </w:r>
            <w:r w:rsidRPr="00724AE3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45</w:t>
            </w:r>
            <w:r w:rsidRPr="00724AE3">
              <w:rPr>
                <w:sz w:val="20"/>
                <w:szCs w:val="20"/>
              </w:rPr>
              <w:t>-18.00</w:t>
            </w:r>
            <w:r w:rsidRPr="00724AE3">
              <w:rPr>
                <w:color w:val="0000FF"/>
                <w:sz w:val="20"/>
                <w:szCs w:val="20"/>
              </w:rPr>
              <w:t>.</w:t>
            </w:r>
            <w:r w:rsidRPr="00724AE3">
              <w:rPr>
                <w:i/>
                <w:sz w:val="20"/>
                <w:szCs w:val="20"/>
              </w:rPr>
              <w:t xml:space="preserve"> </w:t>
            </w:r>
            <w:r w:rsidRPr="00724AE3">
              <w:rPr>
                <w:b/>
                <w:sz w:val="20"/>
                <w:szCs w:val="20"/>
              </w:rPr>
              <w:t>Ночной переезд</w:t>
            </w:r>
            <w:r w:rsidRPr="00724AE3">
              <w:rPr>
                <w:sz w:val="20"/>
                <w:szCs w:val="20"/>
              </w:rPr>
              <w:t xml:space="preserve"> </w:t>
            </w:r>
          </w:p>
        </w:tc>
      </w:tr>
      <w:tr w:rsidR="00A13523" w:rsidRPr="00DD56BA" w:rsidTr="00650C2B">
        <w:trPr>
          <w:trHeight w:val="1063"/>
        </w:trPr>
        <w:tc>
          <w:tcPr>
            <w:tcW w:w="844" w:type="dxa"/>
          </w:tcPr>
          <w:p w:rsidR="00A13523" w:rsidRPr="00D92160" w:rsidRDefault="00A13523" w:rsidP="002338DE">
            <w:pPr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D92160">
              <w:rPr>
                <w:rFonts w:ascii="Arial" w:hAnsi="Arial"/>
                <w:b/>
                <w:color w:val="0000FF"/>
                <w:sz w:val="18"/>
                <w:szCs w:val="18"/>
              </w:rPr>
              <w:t>2 день</w:t>
            </w:r>
          </w:p>
          <w:p w:rsidR="00A13523" w:rsidRPr="00D92160" w:rsidRDefault="00A13523" w:rsidP="002338DE">
            <w:pPr>
              <w:jc w:val="center"/>
              <w:rPr>
                <w:rFonts w:ascii="Arial" w:hAnsi="Arial"/>
                <w:color w:val="0000FF"/>
                <w:sz w:val="18"/>
                <w:szCs w:val="18"/>
              </w:rPr>
            </w:pPr>
          </w:p>
        </w:tc>
        <w:tc>
          <w:tcPr>
            <w:tcW w:w="10297" w:type="dxa"/>
          </w:tcPr>
          <w:p w:rsidR="00A13523" w:rsidRDefault="00A13523" w:rsidP="002338DE">
            <w:pPr>
              <w:jc w:val="both"/>
              <w:rPr>
                <w:sz w:val="20"/>
                <w:szCs w:val="20"/>
              </w:rPr>
            </w:pPr>
            <w:r w:rsidRPr="00724AE3">
              <w:rPr>
                <w:sz w:val="20"/>
                <w:szCs w:val="20"/>
              </w:rPr>
              <w:t xml:space="preserve">Прибытие в </w:t>
            </w:r>
            <w:r w:rsidRPr="00724AE3">
              <w:rPr>
                <w:b/>
                <w:sz w:val="20"/>
                <w:szCs w:val="20"/>
              </w:rPr>
              <w:t>Санкт-Петербург</w:t>
            </w:r>
            <w:r>
              <w:rPr>
                <w:b/>
                <w:sz w:val="20"/>
                <w:szCs w:val="20"/>
              </w:rPr>
              <w:t xml:space="preserve"> утром</w:t>
            </w:r>
            <w:r w:rsidRPr="00724AE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завтрак</w:t>
            </w:r>
            <w:r w:rsidRPr="00C041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кафе по желанию, </w:t>
            </w:r>
            <w:r w:rsidRPr="00724AE3">
              <w:rPr>
                <w:sz w:val="20"/>
                <w:szCs w:val="20"/>
              </w:rPr>
              <w:t xml:space="preserve">встреча с гидом. </w:t>
            </w:r>
          </w:p>
          <w:p w:rsidR="00A13523" w:rsidRPr="009B4DC5" w:rsidRDefault="00A13523" w:rsidP="002338DE">
            <w:pPr>
              <w:jc w:val="both"/>
              <w:rPr>
                <w:b/>
                <w:color w:val="5110B0"/>
                <w:sz w:val="20"/>
                <w:szCs w:val="20"/>
              </w:rPr>
            </w:pPr>
            <w:r w:rsidRPr="009B4DC5">
              <w:rPr>
                <w:b/>
                <w:color w:val="5110B0"/>
                <w:sz w:val="20"/>
                <w:szCs w:val="20"/>
              </w:rPr>
              <w:t xml:space="preserve">Отправление на экскурсию в Петергоф.  </w:t>
            </w:r>
          </w:p>
          <w:p w:rsidR="00A13523" w:rsidRPr="00D4419B" w:rsidRDefault="00A13523" w:rsidP="002338DE">
            <w:pPr>
              <w:jc w:val="both"/>
              <w:rPr>
                <w:sz w:val="19"/>
                <w:szCs w:val="19"/>
              </w:rPr>
            </w:pPr>
            <w:r w:rsidRPr="00724AE3">
              <w:rPr>
                <w:sz w:val="20"/>
                <w:szCs w:val="20"/>
              </w:rPr>
              <w:t xml:space="preserve">Путевая экскурсия «Петергофская дорога – дорога императоров и президентов». По дороге туристы увидят Константиновский дворец, Дворец Петра I в Стрельне, усадьбы: Знаменка, Михайловка, Александрия, познакомятся с внешним и внутренним убранством одного из красивейших шатровых сооружений, собором Святых апостолов </w:t>
            </w:r>
            <w:r w:rsidRPr="00D4419B">
              <w:rPr>
                <w:sz w:val="19"/>
                <w:szCs w:val="19"/>
              </w:rPr>
              <w:t>Петра и Павла – образцом архитектуры «русского стиля». Экскурсия по</w:t>
            </w:r>
            <w:r w:rsidRPr="00D4419B">
              <w:rPr>
                <w:b/>
                <w:sz w:val="19"/>
                <w:szCs w:val="19"/>
              </w:rPr>
              <w:t xml:space="preserve"> Нижнему парку «Чудо фонтанов Петергофа».</w:t>
            </w:r>
            <w:r w:rsidRPr="00D4419B">
              <w:rPr>
                <w:sz w:val="19"/>
                <w:szCs w:val="19"/>
              </w:rPr>
              <w:t xml:space="preserve"> </w:t>
            </w:r>
          </w:p>
          <w:p w:rsidR="00A13523" w:rsidRPr="00724AE3" w:rsidRDefault="00A13523" w:rsidP="002338DE">
            <w:pPr>
              <w:jc w:val="both"/>
              <w:rPr>
                <w:sz w:val="20"/>
                <w:szCs w:val="20"/>
              </w:rPr>
            </w:pPr>
            <w:r w:rsidRPr="00724AE3">
              <w:rPr>
                <w:b/>
                <w:sz w:val="20"/>
                <w:szCs w:val="20"/>
              </w:rPr>
              <w:t>По желанию</w:t>
            </w:r>
            <w:r w:rsidRPr="00724AE3">
              <w:rPr>
                <w:sz w:val="20"/>
                <w:szCs w:val="20"/>
              </w:rPr>
              <w:t xml:space="preserve"> самостоятельно посещение Екатерининского корпуса, Банного корпуса, одного из малых дворцов (Монплезир, Марли, малый Эрмитаж) - за доплату. Отъезд.</w:t>
            </w:r>
          </w:p>
          <w:p w:rsidR="00A13523" w:rsidRPr="00724AE3" w:rsidRDefault="00A13523" w:rsidP="002338DE">
            <w:pPr>
              <w:pStyle w:val="a3"/>
              <w:rPr>
                <w:b/>
                <w:bCs/>
                <w:sz w:val="20"/>
              </w:rPr>
            </w:pPr>
            <w:r w:rsidRPr="00724AE3">
              <w:rPr>
                <w:b/>
                <w:bCs/>
                <w:sz w:val="20"/>
              </w:rPr>
              <w:t xml:space="preserve">Организация экскурсий по желанию за доп. плату:  </w:t>
            </w:r>
          </w:p>
          <w:p w:rsidR="00A13523" w:rsidRDefault="00A13523" w:rsidP="002338DE">
            <w:pPr>
              <w:spacing w:line="239" w:lineRule="atLeast"/>
              <w:jc w:val="both"/>
              <w:rPr>
                <w:iCs/>
                <w:color w:val="1F1A17"/>
                <w:sz w:val="20"/>
                <w:szCs w:val="20"/>
              </w:rPr>
            </w:pPr>
            <w:r w:rsidRPr="009B4DC5">
              <w:rPr>
                <w:b/>
                <w:bCs/>
                <w:iCs/>
                <w:color w:val="5110B0"/>
                <w:sz w:val="20"/>
                <w:szCs w:val="20"/>
              </w:rPr>
              <w:t>Экскурсия в г. Кронштадт</w:t>
            </w:r>
            <w:r w:rsidRPr="009B4DC5">
              <w:rPr>
                <w:iCs/>
                <w:color w:val="5110B0"/>
                <w:sz w:val="20"/>
                <w:szCs w:val="20"/>
              </w:rPr>
              <w:t> -</w:t>
            </w:r>
            <w:r w:rsidRPr="00724AE3">
              <w:rPr>
                <w:iCs/>
                <w:color w:val="1F1A17"/>
                <w:sz w:val="20"/>
                <w:szCs w:val="20"/>
              </w:rPr>
              <w:t xml:space="preserve"> самый удаленный и необычный из семи пригородов Санкт-Петербурга. </w:t>
            </w:r>
          </w:p>
          <w:p w:rsidR="00A13523" w:rsidRPr="00724AE3" w:rsidRDefault="00A13523" w:rsidP="002338DE">
            <w:pPr>
              <w:spacing w:line="239" w:lineRule="atLeast"/>
              <w:jc w:val="both"/>
              <w:rPr>
                <w:sz w:val="20"/>
                <w:szCs w:val="20"/>
              </w:rPr>
            </w:pPr>
            <w:r w:rsidRPr="00EB2497">
              <w:rPr>
                <w:b/>
                <w:color w:val="7030A0"/>
                <w:sz w:val="20"/>
                <w:szCs w:val="20"/>
              </w:rPr>
              <w:t>Возвращение в Санкт-Петербург</w:t>
            </w:r>
            <w:r w:rsidRPr="004B2C93">
              <w:rPr>
                <w:sz w:val="20"/>
                <w:szCs w:val="20"/>
              </w:rPr>
              <w:t>.</w:t>
            </w:r>
            <w:r w:rsidRPr="00724AE3">
              <w:rPr>
                <w:sz w:val="20"/>
                <w:szCs w:val="20"/>
              </w:rPr>
              <w:t xml:space="preserve"> Свободное время. Ночлег.</w:t>
            </w:r>
          </w:p>
        </w:tc>
      </w:tr>
      <w:tr w:rsidR="00A13523" w:rsidRPr="00DD56BA" w:rsidTr="00650C2B">
        <w:trPr>
          <w:trHeight w:val="1471"/>
        </w:trPr>
        <w:tc>
          <w:tcPr>
            <w:tcW w:w="844" w:type="dxa"/>
          </w:tcPr>
          <w:p w:rsidR="00A13523" w:rsidRPr="00D92160" w:rsidRDefault="00A13523" w:rsidP="002338DE">
            <w:pPr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D92160">
              <w:rPr>
                <w:rFonts w:ascii="Arial" w:hAnsi="Arial"/>
                <w:b/>
                <w:color w:val="0000FF"/>
                <w:sz w:val="18"/>
                <w:szCs w:val="18"/>
              </w:rPr>
              <w:t>3 день</w:t>
            </w:r>
          </w:p>
          <w:p w:rsidR="00A13523" w:rsidRPr="00D92160" w:rsidRDefault="00A13523" w:rsidP="002338DE">
            <w:pPr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</w:p>
          <w:p w:rsidR="00A13523" w:rsidRPr="00D92160" w:rsidRDefault="00A13523" w:rsidP="002338DE">
            <w:pPr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</w:p>
          <w:p w:rsidR="00A13523" w:rsidRPr="00D92160" w:rsidRDefault="00A13523" w:rsidP="002338DE">
            <w:pPr>
              <w:rPr>
                <w:rFonts w:ascii="Arial" w:hAnsi="Arial"/>
                <w:color w:val="0000FF"/>
                <w:sz w:val="18"/>
                <w:szCs w:val="18"/>
              </w:rPr>
            </w:pPr>
          </w:p>
          <w:p w:rsidR="00A13523" w:rsidRPr="00D92160" w:rsidRDefault="00A13523" w:rsidP="002338DE">
            <w:pPr>
              <w:rPr>
                <w:rFonts w:ascii="Arial" w:hAnsi="Arial"/>
                <w:color w:val="0000FF"/>
                <w:sz w:val="18"/>
                <w:szCs w:val="18"/>
              </w:rPr>
            </w:pPr>
          </w:p>
        </w:tc>
        <w:tc>
          <w:tcPr>
            <w:tcW w:w="10297" w:type="dxa"/>
          </w:tcPr>
          <w:p w:rsidR="00A13523" w:rsidRDefault="00A13523" w:rsidP="002338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Завтрак. </w:t>
            </w:r>
          </w:p>
          <w:p w:rsidR="00A13523" w:rsidRPr="00724AE3" w:rsidRDefault="00A13523" w:rsidP="002338DE">
            <w:pPr>
              <w:jc w:val="both"/>
              <w:rPr>
                <w:sz w:val="20"/>
                <w:szCs w:val="20"/>
              </w:rPr>
            </w:pPr>
            <w:r w:rsidRPr="009B4DC5">
              <w:rPr>
                <w:b/>
                <w:color w:val="5110B0"/>
                <w:sz w:val="20"/>
                <w:szCs w:val="20"/>
              </w:rPr>
              <w:t>Обзорная экскурсия “Многоликий Петербург»</w:t>
            </w:r>
            <w:r w:rsidRPr="00724AE3">
              <w:rPr>
                <w:b/>
                <w:sz w:val="20"/>
                <w:szCs w:val="20"/>
              </w:rPr>
              <w:t xml:space="preserve"> с осмотром архитектурных ансамблей парадного центра Петербурга</w:t>
            </w:r>
            <w:r w:rsidRPr="00724AE3">
              <w:rPr>
                <w:sz w:val="20"/>
                <w:szCs w:val="20"/>
              </w:rPr>
              <w:t xml:space="preserve">: Невский проспект, Дворцовая и Сенатская площади, Смольный собор, Медный всадник, Адмиралтейство, Марсово поле, стрелка Васильевского острова, Исаакиевский собор и мн. др.  </w:t>
            </w:r>
          </w:p>
          <w:p w:rsidR="00A13523" w:rsidRPr="00724AE3" w:rsidRDefault="00A13523" w:rsidP="002338DE">
            <w:pPr>
              <w:jc w:val="both"/>
              <w:rPr>
                <w:sz w:val="20"/>
                <w:szCs w:val="20"/>
              </w:rPr>
            </w:pPr>
            <w:r w:rsidRPr="00240C2C">
              <w:rPr>
                <w:b/>
                <w:color w:val="5110B0"/>
                <w:sz w:val="20"/>
                <w:szCs w:val="20"/>
              </w:rPr>
              <w:t>Экскурсия по территории Петропавловской крепости</w:t>
            </w:r>
            <w:r w:rsidRPr="00724AE3">
              <w:rPr>
                <w:sz w:val="20"/>
                <w:szCs w:val="20"/>
              </w:rPr>
              <w:t>, заложенной в 1703 году, где впервые в российской фортификации была применена новейшая в Европе бастионная система.</w:t>
            </w:r>
          </w:p>
          <w:p w:rsidR="00A13523" w:rsidRPr="00724AE3" w:rsidRDefault="00A13523" w:rsidP="002338DE">
            <w:pPr>
              <w:jc w:val="both"/>
              <w:rPr>
                <w:sz w:val="20"/>
                <w:szCs w:val="20"/>
              </w:rPr>
            </w:pPr>
            <w:r w:rsidRPr="00724AE3">
              <w:rPr>
                <w:sz w:val="20"/>
                <w:szCs w:val="20"/>
              </w:rPr>
              <w:t xml:space="preserve">Посещение </w:t>
            </w:r>
            <w:r w:rsidRPr="00724AE3">
              <w:rPr>
                <w:b/>
                <w:sz w:val="20"/>
                <w:szCs w:val="20"/>
              </w:rPr>
              <w:t xml:space="preserve">Петропавловского собора </w:t>
            </w:r>
            <w:r w:rsidRPr="00724AE3">
              <w:rPr>
                <w:sz w:val="20"/>
                <w:szCs w:val="20"/>
              </w:rPr>
              <w:t>– усыпальницы русских императоров. Посещение Свято-Троицкого собора Александро-Невской Лавры, экскурсия в Исаакиевский собор – третий по величине купольный собор Европы (</w:t>
            </w:r>
            <w:r w:rsidR="003B17F7">
              <w:rPr>
                <w:sz w:val="20"/>
                <w:szCs w:val="20"/>
              </w:rPr>
              <w:t xml:space="preserve">подъем на колоннаду </w:t>
            </w:r>
            <w:r w:rsidRPr="00724AE3">
              <w:rPr>
                <w:sz w:val="20"/>
                <w:szCs w:val="20"/>
              </w:rPr>
              <w:t>за доп. плату).</w:t>
            </w:r>
            <w:r>
              <w:rPr>
                <w:sz w:val="20"/>
                <w:szCs w:val="20"/>
              </w:rPr>
              <w:t xml:space="preserve"> </w:t>
            </w:r>
            <w:r w:rsidRPr="00EB2497">
              <w:rPr>
                <w:b/>
                <w:color w:val="7030A0"/>
                <w:sz w:val="20"/>
                <w:szCs w:val="20"/>
              </w:rPr>
              <w:t>Посещение Казанского Кафедрального собора</w:t>
            </w:r>
            <w:r w:rsidRPr="00724AE3">
              <w:rPr>
                <w:sz w:val="20"/>
                <w:szCs w:val="20"/>
              </w:rPr>
              <w:t>, хранящего в себе могилу величайшего полководца- фельдмаршала М.И. Кутузова.</w:t>
            </w:r>
          </w:p>
          <w:p w:rsidR="00A13523" w:rsidRPr="00EB2497" w:rsidRDefault="00A13523" w:rsidP="002338DE">
            <w:pPr>
              <w:jc w:val="both"/>
              <w:rPr>
                <w:b/>
                <w:sz w:val="20"/>
                <w:szCs w:val="20"/>
              </w:rPr>
            </w:pPr>
            <w:r w:rsidRPr="00EB2497">
              <w:rPr>
                <w:b/>
                <w:sz w:val="20"/>
                <w:szCs w:val="20"/>
              </w:rPr>
              <w:t>Свободное время.</w:t>
            </w:r>
          </w:p>
          <w:p w:rsidR="00A13523" w:rsidRDefault="00A13523" w:rsidP="002338DE">
            <w:pPr>
              <w:pStyle w:val="a3"/>
              <w:rPr>
                <w:b/>
                <w:bCs/>
                <w:sz w:val="20"/>
              </w:rPr>
            </w:pPr>
            <w:r w:rsidRPr="00724AE3">
              <w:rPr>
                <w:b/>
                <w:bCs/>
                <w:sz w:val="20"/>
              </w:rPr>
              <w:t xml:space="preserve">Организация экскурсий по желанию за доп. плату:  </w:t>
            </w:r>
          </w:p>
          <w:p w:rsidR="00A13523" w:rsidRPr="000A38A1" w:rsidRDefault="00A13523" w:rsidP="002338DE">
            <w:pPr>
              <w:pStyle w:val="a3"/>
              <w:rPr>
                <w:b/>
                <w:bCs/>
                <w:sz w:val="20"/>
              </w:rPr>
            </w:pPr>
            <w:r w:rsidRPr="00EB2497">
              <w:rPr>
                <w:b/>
                <w:bCs/>
                <w:color w:val="7030A0"/>
                <w:sz w:val="20"/>
              </w:rPr>
              <w:t>Захватывающие квесты</w:t>
            </w:r>
            <w:r>
              <w:rPr>
                <w:b/>
                <w:bCs/>
                <w:color w:val="7030A0"/>
                <w:sz w:val="20"/>
              </w:rPr>
              <w:t xml:space="preserve"> </w:t>
            </w:r>
            <w:r w:rsidRPr="000A38A1">
              <w:rPr>
                <w:b/>
                <w:bCs/>
                <w:sz w:val="20"/>
              </w:rPr>
              <w:t>(«Тайны инженерного замка», «В поисках чаши Грааля», «Загадки Петропавловской крепости», «Тропинками Летнего сада»)</w:t>
            </w:r>
          </w:p>
          <w:p w:rsidR="00A13523" w:rsidRPr="004B2C93" w:rsidRDefault="00A13523" w:rsidP="002338DE">
            <w:pPr>
              <w:jc w:val="both"/>
              <w:rPr>
                <w:b/>
                <w:sz w:val="20"/>
                <w:szCs w:val="20"/>
              </w:rPr>
            </w:pPr>
            <w:r w:rsidRPr="00EB2497">
              <w:rPr>
                <w:b/>
                <w:color w:val="7030A0"/>
                <w:sz w:val="20"/>
              </w:rPr>
              <w:t>Н</w:t>
            </w:r>
            <w:r w:rsidRPr="00EB2497">
              <w:rPr>
                <w:b/>
                <w:color w:val="5110B0"/>
                <w:sz w:val="19"/>
                <w:szCs w:val="19"/>
              </w:rPr>
              <w:t>очная экскурсия «Таинства ночи Санкт-Петербурга»</w:t>
            </w:r>
            <w:r w:rsidRPr="00EB2497">
              <w:rPr>
                <w:sz w:val="19"/>
                <w:szCs w:val="19"/>
              </w:rPr>
              <w:t>.</w:t>
            </w:r>
            <w:r w:rsidRPr="00724AE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A13523" w:rsidRPr="00DD56BA" w:rsidTr="00650C2B">
        <w:tc>
          <w:tcPr>
            <w:tcW w:w="844" w:type="dxa"/>
          </w:tcPr>
          <w:p w:rsidR="00A13523" w:rsidRPr="00D92160" w:rsidRDefault="00A13523" w:rsidP="002338DE">
            <w:pPr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D92160">
              <w:rPr>
                <w:rFonts w:ascii="Arial" w:hAnsi="Arial"/>
                <w:b/>
                <w:color w:val="0000FF"/>
                <w:sz w:val="18"/>
                <w:szCs w:val="18"/>
              </w:rPr>
              <w:t>4 день</w:t>
            </w:r>
          </w:p>
          <w:p w:rsidR="00A13523" w:rsidRPr="00D92160" w:rsidRDefault="00A13523" w:rsidP="002338DE">
            <w:pPr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0297" w:type="dxa"/>
          </w:tcPr>
          <w:p w:rsidR="00A13523" w:rsidRDefault="00A13523" w:rsidP="002338DE">
            <w:pPr>
              <w:jc w:val="both"/>
              <w:rPr>
                <w:b/>
                <w:sz w:val="20"/>
                <w:szCs w:val="20"/>
              </w:rPr>
            </w:pPr>
            <w:r w:rsidRPr="00724AE3">
              <w:rPr>
                <w:b/>
                <w:sz w:val="20"/>
                <w:szCs w:val="20"/>
              </w:rPr>
              <w:t xml:space="preserve">Завтрак. </w:t>
            </w:r>
            <w:r>
              <w:rPr>
                <w:b/>
                <w:sz w:val="20"/>
                <w:szCs w:val="20"/>
              </w:rPr>
              <w:t>Освобождение номеров.</w:t>
            </w:r>
          </w:p>
          <w:p w:rsidR="00A13523" w:rsidRDefault="00A13523" w:rsidP="002338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Экскурсии на выбор за доп. плату:</w:t>
            </w:r>
          </w:p>
          <w:p w:rsidR="00A13523" w:rsidRDefault="00A13523" w:rsidP="002338D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0419E">
              <w:rPr>
                <w:b/>
                <w:color w:val="5110B0"/>
                <w:sz w:val="20"/>
                <w:szCs w:val="20"/>
              </w:rPr>
              <w:t>Экскурсия в Царское Село.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Царское село – парадная летняя императорская резиденция, место официальных приемов русской знати и иностранных дипломатов - представляет собой роскошный дворцово-парковый ансамбль, воплотивший в себе всё своеобразие русской и европейской художественной культуры 18 столетия. Ее создавали на протяжении двух веков выдающиеся архитекторы Растрелли, Камерон, Стасов. Перед дворцом раскинулись роскошные Екатерининский и Александровский парки, занимающие площадь более 300 гектаров. В Екатерининском дворце находится уникальные художественные сокровища, знаменитая Янтарная комната.</w:t>
            </w:r>
          </w:p>
          <w:p w:rsidR="00A13523" w:rsidRDefault="00A13523" w:rsidP="002338DE">
            <w:pPr>
              <w:jc w:val="both"/>
              <w:rPr>
                <w:sz w:val="20"/>
                <w:szCs w:val="20"/>
              </w:rPr>
            </w:pPr>
            <w:r w:rsidRPr="00C0419E">
              <w:rPr>
                <w:b/>
                <w:color w:val="5110B0"/>
                <w:sz w:val="20"/>
                <w:szCs w:val="20"/>
              </w:rPr>
              <w:t>Экскурсия в Государственный Эрмитаж</w:t>
            </w:r>
            <w:r w:rsidRPr="00C0419E">
              <w:rPr>
                <w:color w:val="5110B0"/>
                <w:sz w:val="20"/>
                <w:szCs w:val="20"/>
              </w:rPr>
              <w:t>,</w:t>
            </w:r>
            <w:r w:rsidRPr="00724AE3">
              <w:rPr>
                <w:sz w:val="20"/>
                <w:szCs w:val="20"/>
              </w:rPr>
              <w:t xml:space="preserve"> возникший в 18 ст. как частное собрание императрицы Екатерины II, ставшим позднее одним из крупнейших музеев мира. </w:t>
            </w:r>
          </w:p>
          <w:p w:rsidR="00A13523" w:rsidRPr="00C0419E" w:rsidRDefault="00A13523" w:rsidP="002338DE">
            <w:pPr>
              <w:pStyle w:val="a3"/>
              <w:rPr>
                <w:b/>
                <w:bCs/>
                <w:color w:val="5110B0"/>
                <w:sz w:val="20"/>
              </w:rPr>
            </w:pPr>
            <w:r w:rsidRPr="00C0419E">
              <w:rPr>
                <w:b/>
                <w:bCs/>
                <w:color w:val="5110B0"/>
                <w:sz w:val="20"/>
              </w:rPr>
              <w:t xml:space="preserve">Экскурсия на теплоходе по рекам и каналам Невы «Северная Венеция» </w:t>
            </w:r>
          </w:p>
          <w:p w:rsidR="00A13523" w:rsidRPr="000A38A1" w:rsidRDefault="00A13523" w:rsidP="002338DE">
            <w:pPr>
              <w:jc w:val="both"/>
              <w:rPr>
                <w:b/>
                <w:color w:val="7030A0"/>
                <w:sz w:val="20"/>
                <w:szCs w:val="20"/>
              </w:rPr>
            </w:pPr>
            <w:r w:rsidRPr="000A38A1">
              <w:rPr>
                <w:b/>
                <w:color w:val="7030A0"/>
                <w:sz w:val="20"/>
                <w:szCs w:val="20"/>
              </w:rPr>
              <w:t xml:space="preserve">Посещение гипермаркета. </w:t>
            </w:r>
          </w:p>
          <w:p w:rsidR="00A13523" w:rsidRPr="00A10DC4" w:rsidRDefault="00A13523" w:rsidP="002338DE">
            <w:pPr>
              <w:jc w:val="both"/>
              <w:rPr>
                <w:sz w:val="20"/>
                <w:szCs w:val="20"/>
              </w:rPr>
            </w:pPr>
            <w:r w:rsidRPr="00724AE3">
              <w:rPr>
                <w:sz w:val="20"/>
                <w:szCs w:val="20"/>
              </w:rPr>
              <w:t>18.30 – Отъезд в Минск. Ночной переезд.</w:t>
            </w:r>
          </w:p>
        </w:tc>
      </w:tr>
      <w:tr w:rsidR="00A13523" w:rsidRPr="00DD56BA" w:rsidTr="00650C2B">
        <w:trPr>
          <w:trHeight w:val="171"/>
        </w:trPr>
        <w:tc>
          <w:tcPr>
            <w:tcW w:w="844" w:type="dxa"/>
          </w:tcPr>
          <w:p w:rsidR="00A13523" w:rsidRPr="00D92160" w:rsidRDefault="00A13523" w:rsidP="002338DE">
            <w:pPr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D92160">
              <w:rPr>
                <w:rFonts w:ascii="Arial" w:hAnsi="Arial"/>
                <w:b/>
                <w:color w:val="0000FF"/>
                <w:sz w:val="18"/>
                <w:szCs w:val="18"/>
              </w:rPr>
              <w:t>5 день</w:t>
            </w:r>
          </w:p>
        </w:tc>
        <w:tc>
          <w:tcPr>
            <w:tcW w:w="10297" w:type="dxa"/>
          </w:tcPr>
          <w:p w:rsidR="00A13523" w:rsidRPr="00EB2497" w:rsidRDefault="00A13523" w:rsidP="002338DE">
            <w:pPr>
              <w:pStyle w:val="5"/>
              <w:spacing w:before="0"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724AE3">
              <w:rPr>
                <w:b w:val="0"/>
                <w:i w:val="0"/>
                <w:sz w:val="20"/>
                <w:szCs w:val="20"/>
              </w:rPr>
              <w:t xml:space="preserve">Прибытие в </w:t>
            </w:r>
            <w:r w:rsidRPr="00724AE3">
              <w:rPr>
                <w:i w:val="0"/>
                <w:sz w:val="20"/>
                <w:szCs w:val="20"/>
              </w:rPr>
              <w:t>Минск</w:t>
            </w:r>
            <w:r w:rsidRPr="00724AE3">
              <w:rPr>
                <w:b w:val="0"/>
                <w:i w:val="0"/>
                <w:sz w:val="20"/>
                <w:szCs w:val="20"/>
              </w:rPr>
              <w:t xml:space="preserve"> утром.</w:t>
            </w:r>
          </w:p>
        </w:tc>
      </w:tr>
    </w:tbl>
    <w:p w:rsidR="00A13523" w:rsidRDefault="00A13523" w:rsidP="00A13523"/>
    <w:tbl>
      <w:tblPr>
        <w:tblW w:w="11141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1"/>
      </w:tblGrid>
      <w:tr w:rsidR="00A13523" w:rsidRPr="00DD56BA" w:rsidTr="002338DE">
        <w:trPr>
          <w:trHeight w:val="171"/>
        </w:trPr>
        <w:tc>
          <w:tcPr>
            <w:tcW w:w="11141" w:type="dxa"/>
          </w:tcPr>
          <w:p w:rsidR="00A13523" w:rsidRPr="00EB2497" w:rsidRDefault="00A13523" w:rsidP="002338DE">
            <w:pPr>
              <w:pStyle w:val="5"/>
              <w:spacing w:before="0" w:after="0"/>
              <w:jc w:val="center"/>
              <w:rPr>
                <w:i w:val="0"/>
                <w:color w:val="7030A0"/>
                <w:sz w:val="20"/>
                <w:szCs w:val="20"/>
              </w:rPr>
            </w:pPr>
            <w:r w:rsidRPr="00EB2497">
              <w:rPr>
                <w:i w:val="0"/>
                <w:color w:val="7030A0"/>
                <w:sz w:val="20"/>
                <w:szCs w:val="20"/>
              </w:rPr>
              <w:t>ДОПОЛНИТЕЛЬНЫЕ ЭКСКУРСИИ</w:t>
            </w:r>
          </w:p>
        </w:tc>
      </w:tr>
      <w:tr w:rsidR="00A13523" w:rsidRPr="00DD56BA" w:rsidTr="002338DE">
        <w:trPr>
          <w:trHeight w:val="171"/>
        </w:trPr>
        <w:tc>
          <w:tcPr>
            <w:tcW w:w="11141" w:type="dxa"/>
          </w:tcPr>
          <w:p w:rsidR="00A13523" w:rsidRPr="00EB2497" w:rsidRDefault="00A13523" w:rsidP="002338DE">
            <w:pPr>
              <w:spacing w:line="239" w:lineRule="atLeast"/>
              <w:jc w:val="both"/>
              <w:rPr>
                <w:color w:val="1F1A17"/>
                <w:sz w:val="20"/>
                <w:szCs w:val="20"/>
              </w:rPr>
            </w:pPr>
            <w:r w:rsidRPr="009B4DC5">
              <w:rPr>
                <w:b/>
                <w:bCs/>
                <w:iCs/>
                <w:color w:val="5110B0"/>
                <w:sz w:val="20"/>
                <w:szCs w:val="20"/>
              </w:rPr>
              <w:t>Экскурсия в г. Кронштадт</w:t>
            </w:r>
            <w:r w:rsidRPr="009B4DC5">
              <w:rPr>
                <w:iCs/>
                <w:color w:val="5110B0"/>
                <w:sz w:val="20"/>
                <w:szCs w:val="20"/>
              </w:rPr>
              <w:t> -</w:t>
            </w:r>
            <w:r w:rsidRPr="00724AE3">
              <w:rPr>
                <w:iCs/>
                <w:color w:val="1F1A17"/>
                <w:sz w:val="20"/>
                <w:szCs w:val="20"/>
              </w:rPr>
              <w:t xml:space="preserve"> самый удаленный и необычный из семи пригородов Санкт-Петербурга. Находится в 48 км от Петербурга. Кронштадт является морским форпостом, который был построен для защиты Санкт-Петербурга. Историческая часть Кронштадта и Кронштадтская крепость входят в список Всемирного наследия ЮНЕСКО. Здесь находятся около 300 исторических, культурных, архитектурных памятников: уникальные оборонительные и гидротехнические сооружения, красивые постройки (например, форт Кроншлот), комплекс губернских домов, первый в мире самосливной канал-док Петра I, Морской </w:t>
            </w:r>
            <w:r w:rsidRPr="00724AE3">
              <w:rPr>
                <w:iCs/>
                <w:color w:val="1F1A17"/>
                <w:sz w:val="20"/>
                <w:szCs w:val="20"/>
              </w:rPr>
              <w:lastRenderedPageBreak/>
              <w:t>собор начала XX века, в строительстве которого использованы приемы строительства храма Святой Софии в Константинополе. Все эти памятники привлекают внимание туристов, прибывших на экскурсию в этот город. </w:t>
            </w:r>
          </w:p>
        </w:tc>
      </w:tr>
      <w:tr w:rsidR="00A13523" w:rsidRPr="00DD56BA" w:rsidTr="002338DE">
        <w:trPr>
          <w:trHeight w:val="171"/>
        </w:trPr>
        <w:tc>
          <w:tcPr>
            <w:tcW w:w="11141" w:type="dxa"/>
          </w:tcPr>
          <w:p w:rsidR="00A13523" w:rsidRPr="00724AE3" w:rsidRDefault="00A13523" w:rsidP="002338DE">
            <w:pPr>
              <w:pStyle w:val="5"/>
              <w:spacing w:before="0"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EB2497">
              <w:rPr>
                <w:i w:val="0"/>
                <w:color w:val="7030A0"/>
                <w:sz w:val="20"/>
              </w:rPr>
              <w:lastRenderedPageBreak/>
              <w:t>Н</w:t>
            </w:r>
            <w:r w:rsidRPr="00EB2497">
              <w:rPr>
                <w:i w:val="0"/>
                <w:color w:val="5110B0"/>
                <w:sz w:val="19"/>
                <w:szCs w:val="19"/>
              </w:rPr>
              <w:t>очная экскурсия «Таинства ночи Санкт-Петербурга»</w:t>
            </w:r>
            <w:r w:rsidRPr="00EB2497">
              <w:rPr>
                <w:i w:val="0"/>
                <w:sz w:val="19"/>
                <w:szCs w:val="19"/>
              </w:rPr>
              <w:t>.</w:t>
            </w:r>
            <w:r w:rsidRPr="00724AE3">
              <w:rPr>
                <w:sz w:val="19"/>
                <w:szCs w:val="19"/>
              </w:rPr>
              <w:t xml:space="preserve"> </w:t>
            </w:r>
            <w:r>
              <w:rPr>
                <w:b w:val="0"/>
                <w:i w:val="0"/>
                <w:sz w:val="19"/>
                <w:szCs w:val="19"/>
              </w:rPr>
              <w:t>Ночной Санкт-Петербург -</w:t>
            </w:r>
            <w:r w:rsidRPr="00EB2497">
              <w:rPr>
                <w:b w:val="0"/>
                <w:i w:val="0"/>
                <w:sz w:val="19"/>
                <w:szCs w:val="19"/>
              </w:rPr>
              <w:t xml:space="preserve"> без сомнения, один из самых красивых городов в мире, особенно весной. В темные часы он совсем не такой, как при свете дня, - загадочный</w:t>
            </w:r>
            <w:r w:rsidRPr="00EB2497">
              <w:rPr>
                <w:b w:val="0"/>
                <w:i w:val="0"/>
                <w:sz w:val="20"/>
              </w:rPr>
              <w:t xml:space="preserve"> и завораживающий. А во время белых ночей город словно парит, как призрак, над </w:t>
            </w:r>
            <w:r w:rsidRPr="00EB2497">
              <w:rPr>
                <w:b w:val="0"/>
                <w:i w:val="0"/>
                <w:sz w:val="19"/>
                <w:szCs w:val="19"/>
              </w:rPr>
              <w:t>чернеющими водами реки Невы. В это время, кажется, оживают все городские мифы и легенды, силуэты зданий будто растворяются во мгле, а разведенные мосты своим необычным обликом только усиливают эту сюрреалистическую картину.</w:t>
            </w:r>
          </w:p>
        </w:tc>
      </w:tr>
      <w:tr w:rsidR="00A13523" w:rsidRPr="00DD56BA" w:rsidTr="002338DE">
        <w:trPr>
          <w:trHeight w:val="171"/>
        </w:trPr>
        <w:tc>
          <w:tcPr>
            <w:tcW w:w="11141" w:type="dxa"/>
          </w:tcPr>
          <w:p w:rsidR="00A13523" w:rsidRPr="00C0419E" w:rsidRDefault="00A13523" w:rsidP="002338DE">
            <w:pPr>
              <w:pStyle w:val="a3"/>
              <w:rPr>
                <w:b/>
                <w:bCs/>
                <w:color w:val="5110B0"/>
                <w:sz w:val="20"/>
              </w:rPr>
            </w:pPr>
            <w:r w:rsidRPr="00C0419E">
              <w:rPr>
                <w:b/>
                <w:bCs/>
                <w:color w:val="5110B0"/>
                <w:sz w:val="20"/>
              </w:rPr>
              <w:t xml:space="preserve">Экскурсия на теплоходе по рекам и каналам Невы «Северная Венеция» </w:t>
            </w:r>
          </w:p>
          <w:p w:rsidR="00A13523" w:rsidRPr="000A38A1" w:rsidRDefault="00A13523" w:rsidP="002338DE">
            <w:pPr>
              <w:pStyle w:val="5"/>
              <w:spacing w:before="0"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0A38A1">
              <w:rPr>
                <w:b w:val="0"/>
                <w:i w:val="0"/>
                <w:sz w:val="20"/>
                <w:shd w:val="clear" w:color="auto" w:fill="FFFFFF"/>
              </w:rPr>
              <w:t>Реки и каналы Санкт-Петербурга исчисляются десятками. В черте Санкт-Петербурга в общей сумме протекает около 93 рек, их рукавов, каналов и протоков, общая протяженность которых достигает 300 км. В том числе в городе насчитывается порядка двадцати искусственных каналов длина которых составляет 160 км. Ну и конечно же нельзя не упомянуть достопримечательность этого славного города – Неву! Река Нева имеет протяженность 74 км, начинается из Шлиссельбургской губы Ладожского озера и впадает в Невскую губу Финского залива. Замечательным времяпрепровождением станет прогулка по рекам и каналам Санкт-Петербурга</w:t>
            </w:r>
          </w:p>
        </w:tc>
      </w:tr>
      <w:tr w:rsidR="00A13523" w:rsidRPr="00DD56BA" w:rsidTr="002338DE">
        <w:trPr>
          <w:trHeight w:val="171"/>
        </w:trPr>
        <w:tc>
          <w:tcPr>
            <w:tcW w:w="11141" w:type="dxa"/>
          </w:tcPr>
          <w:p w:rsidR="00A13523" w:rsidRPr="003F0FFF" w:rsidRDefault="00A13523" w:rsidP="002338DE">
            <w:pPr>
              <w:pStyle w:val="5"/>
              <w:spacing w:before="0" w:after="0"/>
              <w:jc w:val="center"/>
              <w:rPr>
                <w:i w:val="0"/>
                <w:color w:val="7030A0"/>
                <w:sz w:val="20"/>
                <w:szCs w:val="20"/>
              </w:rPr>
            </w:pPr>
            <w:r w:rsidRPr="003F0FFF">
              <w:rPr>
                <w:i w:val="0"/>
                <w:color w:val="7030A0"/>
                <w:sz w:val="20"/>
                <w:szCs w:val="20"/>
              </w:rPr>
              <w:t>ЗАХВАТЫВАЮЩИЕ КВЕСТЫ:</w:t>
            </w:r>
          </w:p>
          <w:p w:rsidR="00A13523" w:rsidRPr="003F0FFF" w:rsidRDefault="00A13523" w:rsidP="002338DE">
            <w:pPr>
              <w:pStyle w:val="a7"/>
              <w:shd w:val="clear" w:color="auto" w:fill="FFFFFF"/>
              <w:jc w:val="center"/>
              <w:rPr>
                <w:color w:val="00B050"/>
                <w:sz w:val="20"/>
                <w:szCs w:val="20"/>
              </w:rPr>
            </w:pPr>
            <w:r w:rsidRPr="003F0FFF">
              <w:rPr>
                <w:rStyle w:val="a6"/>
                <w:color w:val="00B050"/>
                <w:sz w:val="20"/>
                <w:szCs w:val="20"/>
              </w:rPr>
              <w:t>Тайны Инженерного замка (пешеходный квест вокруг Михайловского замка)</w:t>
            </w:r>
          </w:p>
          <w:p w:rsidR="00A13523" w:rsidRPr="003F0FFF" w:rsidRDefault="00A13523" w:rsidP="002338DE">
            <w:pPr>
              <w:pStyle w:val="a7"/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 w:rsidRPr="003F0FFF">
              <w:rPr>
                <w:color w:val="333333"/>
                <w:sz w:val="20"/>
                <w:szCs w:val="20"/>
              </w:rPr>
              <w:t>Самый загадочный и мистический замок Петербурга приглашает самых активных и любознательных на испытание! Говорят, что</w:t>
            </w:r>
            <w:r>
              <w:rPr>
                <w:color w:val="333333"/>
                <w:sz w:val="20"/>
                <w:szCs w:val="20"/>
              </w:rPr>
              <w:t>,</w:t>
            </w:r>
            <w:r w:rsidRPr="003F0FFF">
              <w:rPr>
                <w:color w:val="333333"/>
                <w:sz w:val="20"/>
                <w:szCs w:val="20"/>
              </w:rPr>
              <w:t xml:space="preserve"> гуляя вокруг замка, можно встретить настоящее приведение! И это не удивительно: здесь произошел настоящий дворцовый переворот! Чей же призрак бродит вокруг? Кто был хозяином замка? Находчивость и смелость поможет в прохождении этого нелегкого испытания.</w:t>
            </w:r>
          </w:p>
          <w:p w:rsidR="00A13523" w:rsidRPr="003F0FFF" w:rsidRDefault="00A13523" w:rsidP="002338DE">
            <w:pPr>
              <w:pStyle w:val="a7"/>
              <w:shd w:val="clear" w:color="auto" w:fill="FFFFFF"/>
              <w:ind w:left="322"/>
              <w:jc w:val="center"/>
              <w:rPr>
                <w:color w:val="00B050"/>
                <w:sz w:val="20"/>
                <w:szCs w:val="20"/>
              </w:rPr>
            </w:pPr>
            <w:r w:rsidRPr="003F0FFF">
              <w:rPr>
                <w:rStyle w:val="a6"/>
                <w:color w:val="00B050"/>
                <w:sz w:val="20"/>
                <w:szCs w:val="20"/>
              </w:rPr>
              <w:t>В поисках Чаши Грааля (пешеходный квест вокруг Михайловского замка)</w:t>
            </w:r>
          </w:p>
          <w:p w:rsidR="00A13523" w:rsidRPr="003F0FFF" w:rsidRDefault="00A13523" w:rsidP="002338DE">
            <w:pPr>
              <w:pStyle w:val="a7"/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 w:rsidRPr="003F0FFF">
              <w:rPr>
                <w:color w:val="333333"/>
                <w:sz w:val="20"/>
                <w:szCs w:val="20"/>
              </w:rPr>
              <w:t xml:space="preserve">Во время этого уникального интерактивного путешествия Вы раскроете тайны самого </w:t>
            </w:r>
            <w:r>
              <w:rPr>
                <w:color w:val="333333"/>
                <w:sz w:val="20"/>
                <w:szCs w:val="20"/>
              </w:rPr>
              <w:t>мистического замка в Петербурге, о</w:t>
            </w:r>
            <w:r w:rsidRPr="003F0FFF">
              <w:rPr>
                <w:color w:val="333333"/>
                <w:sz w:val="20"/>
                <w:szCs w:val="20"/>
              </w:rPr>
              <w:t>кунётесь в н</w:t>
            </w:r>
            <w:r>
              <w:rPr>
                <w:color w:val="333333"/>
                <w:sz w:val="20"/>
                <w:szCs w:val="20"/>
              </w:rPr>
              <w:t xml:space="preserve">еповторимый мир мифов и легенд! </w:t>
            </w:r>
            <w:r w:rsidRPr="003F0FFF">
              <w:rPr>
                <w:color w:val="333333"/>
                <w:sz w:val="20"/>
                <w:szCs w:val="20"/>
              </w:rPr>
              <w:t>Вас ожидает настоящий фейерверк загадочн</w:t>
            </w:r>
            <w:r>
              <w:rPr>
                <w:color w:val="333333"/>
                <w:sz w:val="20"/>
                <w:szCs w:val="20"/>
              </w:rPr>
              <w:t xml:space="preserve">ых вопросов: почему стены замка </w:t>
            </w:r>
            <w:r w:rsidRPr="003F0FFF">
              <w:rPr>
                <w:color w:val="333333"/>
                <w:sz w:val="20"/>
                <w:szCs w:val="20"/>
              </w:rPr>
              <w:t>имеют такой необычный цвет? Кто задумал построить замок? Кем было выбрано место для строительства? Как</w:t>
            </w:r>
            <w:r>
              <w:rPr>
                <w:color w:val="333333"/>
                <w:sz w:val="20"/>
                <w:szCs w:val="20"/>
              </w:rPr>
              <w:t xml:space="preserve">ой вызов судьбе бросил Павел I? </w:t>
            </w:r>
            <w:r w:rsidRPr="003F0FFF">
              <w:rPr>
                <w:color w:val="333333"/>
                <w:sz w:val="20"/>
                <w:szCs w:val="20"/>
              </w:rPr>
              <w:t>Зачем маленький Никки клал хлебушек на окошечко? П</w:t>
            </w:r>
            <w:r>
              <w:rPr>
                <w:color w:val="333333"/>
                <w:sz w:val="20"/>
                <w:szCs w:val="20"/>
              </w:rPr>
              <w:t xml:space="preserve">очему замок называют рыцарским? </w:t>
            </w:r>
            <w:r w:rsidRPr="003F0FFF">
              <w:rPr>
                <w:color w:val="333333"/>
                <w:sz w:val="20"/>
                <w:szCs w:val="20"/>
              </w:rPr>
              <w:t>Вы узнаете самую большую тайну призрака Петра I, отгадывая увлекательные ребусы и кроссворды. Научитесь ориентироваться по карте, получите навыки пространственного ориентирования. Прочитаете загадочные шифровки, которые хранит один из сам</w:t>
            </w:r>
            <w:r>
              <w:rPr>
                <w:color w:val="333333"/>
                <w:sz w:val="20"/>
                <w:szCs w:val="20"/>
              </w:rPr>
              <w:t xml:space="preserve">ых романтических замков России. </w:t>
            </w:r>
            <w:r w:rsidRPr="003F0FFF">
              <w:rPr>
                <w:color w:val="333333"/>
                <w:sz w:val="20"/>
                <w:szCs w:val="20"/>
              </w:rPr>
              <w:t>Соберете легенды замка, поучаствуете в пантомиме и попробуете отыскать заветную чашу Грааль</w:t>
            </w:r>
          </w:p>
          <w:p w:rsidR="00A13523" w:rsidRPr="00A03FAE" w:rsidRDefault="00A13523" w:rsidP="002338DE">
            <w:pPr>
              <w:pStyle w:val="a7"/>
              <w:shd w:val="clear" w:color="auto" w:fill="FFFFFF"/>
              <w:ind w:left="322"/>
              <w:jc w:val="center"/>
              <w:rPr>
                <w:b/>
                <w:color w:val="00B050"/>
                <w:sz w:val="20"/>
                <w:szCs w:val="20"/>
              </w:rPr>
            </w:pPr>
            <w:r w:rsidRPr="00A03FAE">
              <w:rPr>
                <w:b/>
                <w:color w:val="00B050"/>
                <w:sz w:val="20"/>
                <w:szCs w:val="20"/>
              </w:rPr>
              <w:t>Загадки Петропавловской крепости (пешеходный квест по территории Петропавловской крепости)</w:t>
            </w:r>
          </w:p>
          <w:p w:rsidR="00A13523" w:rsidRPr="003F0FFF" w:rsidRDefault="00A13523" w:rsidP="002338DE">
            <w:pPr>
              <w:pStyle w:val="a7"/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 w:rsidRPr="003F0FFF">
              <w:rPr>
                <w:color w:val="333333"/>
                <w:sz w:val="20"/>
                <w:szCs w:val="20"/>
              </w:rPr>
              <w:t xml:space="preserve">Не так уж просто разобраться с устройством крепости 18 века. Что такое бастионы, равелины, куртины и для чего они нужны? Кто такой ботик и почему он “живет” в домике? </w:t>
            </w:r>
            <w:r>
              <w:rPr>
                <w:color w:val="333333"/>
                <w:sz w:val="20"/>
                <w:szCs w:val="20"/>
              </w:rPr>
              <w:t>К</w:t>
            </w:r>
            <w:r w:rsidRPr="003F0FFF">
              <w:rPr>
                <w:color w:val="333333"/>
                <w:sz w:val="20"/>
                <w:szCs w:val="20"/>
              </w:rPr>
              <w:t xml:space="preserve">вест предлагает ответить на все эти вопросы в увлекательной игровой форме. Познание нового превращается в настоящее приключение. </w:t>
            </w:r>
            <w:r>
              <w:rPr>
                <w:color w:val="333333"/>
                <w:sz w:val="20"/>
                <w:szCs w:val="20"/>
              </w:rPr>
              <w:t>Р</w:t>
            </w:r>
            <w:r w:rsidRPr="003F0FFF">
              <w:rPr>
                <w:color w:val="333333"/>
                <w:sz w:val="20"/>
                <w:szCs w:val="20"/>
              </w:rPr>
              <w:t>аздел</w:t>
            </w:r>
            <w:r>
              <w:rPr>
                <w:color w:val="333333"/>
                <w:sz w:val="20"/>
                <w:szCs w:val="20"/>
              </w:rPr>
              <w:t>ившись</w:t>
            </w:r>
            <w:r w:rsidRPr="003F0FFF">
              <w:rPr>
                <w:color w:val="333333"/>
                <w:sz w:val="20"/>
                <w:szCs w:val="20"/>
              </w:rPr>
              <w:t xml:space="preserve"> на команды, получ</w:t>
            </w:r>
            <w:r>
              <w:rPr>
                <w:color w:val="333333"/>
                <w:sz w:val="20"/>
                <w:szCs w:val="20"/>
              </w:rPr>
              <w:t>ив карты с заданиями, о</w:t>
            </w:r>
            <w:r w:rsidRPr="003F0FFF">
              <w:rPr>
                <w:color w:val="333333"/>
                <w:sz w:val="20"/>
                <w:szCs w:val="20"/>
              </w:rPr>
              <w:t>бъединив свои усилия и используя различные подсказки, команды будут бороться за звание самых эрудированных и находчивых!</w:t>
            </w:r>
          </w:p>
          <w:p w:rsidR="00A13523" w:rsidRPr="00A03FAE" w:rsidRDefault="00A13523" w:rsidP="002338DE">
            <w:pPr>
              <w:pStyle w:val="msonormalmrcssattr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B050"/>
                <w:sz w:val="20"/>
                <w:szCs w:val="20"/>
              </w:rPr>
            </w:pPr>
            <w:r w:rsidRPr="00A03FAE">
              <w:rPr>
                <w:b/>
                <w:color w:val="00B050"/>
                <w:sz w:val="20"/>
                <w:szCs w:val="20"/>
              </w:rPr>
              <w:t>Тропинками Летнего сада (пешеходный квест)</w:t>
            </w:r>
          </w:p>
          <w:p w:rsidR="00A13523" w:rsidRPr="00A03FAE" w:rsidRDefault="00A13523" w:rsidP="002338DE">
            <w:pPr>
              <w:pStyle w:val="a7"/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 w:rsidRPr="003F0FFF">
              <w:rPr>
                <w:color w:val="333333"/>
                <w:sz w:val="20"/>
                <w:szCs w:val="20"/>
              </w:rPr>
              <w:t xml:space="preserve">В самом центре города, в тени прохладных аллей вам предстоит разгадать все тайны Летнего </w:t>
            </w:r>
            <w:r>
              <w:rPr>
                <w:color w:val="333333"/>
                <w:sz w:val="20"/>
                <w:szCs w:val="20"/>
              </w:rPr>
              <w:t>сада. Что же скрывает тот сад, «</w:t>
            </w:r>
            <w:r w:rsidRPr="003F0FFF">
              <w:rPr>
                <w:color w:val="333333"/>
                <w:sz w:val="20"/>
                <w:szCs w:val="20"/>
              </w:rPr>
              <w:t>г</w:t>
            </w:r>
            <w:r>
              <w:rPr>
                <w:color w:val="333333"/>
                <w:sz w:val="20"/>
                <w:szCs w:val="20"/>
              </w:rPr>
              <w:t>де лучшая в мире стоит из оград»</w:t>
            </w:r>
            <w:r w:rsidRPr="003F0FFF">
              <w:rPr>
                <w:color w:val="333333"/>
                <w:sz w:val="20"/>
                <w:szCs w:val="20"/>
              </w:rPr>
              <w:t>? Какие боги прячутся здесь? Где проводило свой досуг первое лицо государства Российского? Что он выращивал в своем огороде? Воспетый поэтами Летний сад полон секретов, нужно будет очень постараться, чтобы раскрыть их все!</w:t>
            </w:r>
          </w:p>
        </w:tc>
      </w:tr>
    </w:tbl>
    <w:p w:rsidR="00A13523" w:rsidRDefault="00A13523" w:rsidP="00A13523"/>
    <w:tbl>
      <w:tblPr>
        <w:tblpPr w:leftFromText="180" w:rightFromText="180" w:vertAnchor="text" w:horzAnchor="margin" w:tblpX="-493" w:tblpY="-42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4037"/>
      </w:tblGrid>
      <w:tr w:rsidR="00A13523" w:rsidRPr="000D01FC" w:rsidTr="002338DE">
        <w:trPr>
          <w:trHeight w:val="417"/>
        </w:trPr>
        <w:tc>
          <w:tcPr>
            <w:tcW w:w="6487" w:type="dxa"/>
            <w:vAlign w:val="center"/>
          </w:tcPr>
          <w:p w:rsidR="00A13523" w:rsidRPr="00D05C57" w:rsidRDefault="00A13523" w:rsidP="002338DE">
            <w:pPr>
              <w:jc w:val="both"/>
              <w:rPr>
                <w:b/>
                <w:color w:val="0070C0"/>
              </w:rPr>
            </w:pPr>
            <w:r w:rsidRPr="00D05C57">
              <w:rPr>
                <w:rStyle w:val="a6"/>
                <w:color w:val="0070C0"/>
              </w:rPr>
              <w:t>Базовые отели: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A13523" w:rsidRPr="00240C2C" w:rsidRDefault="00A13523" w:rsidP="002338DE">
            <w:pPr>
              <w:jc w:val="center"/>
              <w:rPr>
                <w:rStyle w:val="a6"/>
                <w:color w:val="5110B0"/>
              </w:rPr>
            </w:pPr>
            <w:r w:rsidRPr="00E71B2E">
              <w:rPr>
                <w:b/>
                <w:color w:val="0070C0"/>
              </w:rPr>
              <w:t>Стоимость тура:</w:t>
            </w:r>
          </w:p>
        </w:tc>
      </w:tr>
      <w:tr w:rsidR="00A13523" w:rsidRPr="000D01FC" w:rsidTr="002338DE">
        <w:trPr>
          <w:trHeight w:val="141"/>
        </w:trPr>
        <w:tc>
          <w:tcPr>
            <w:tcW w:w="6487" w:type="dxa"/>
          </w:tcPr>
          <w:p w:rsidR="00A13523" w:rsidRPr="001C54A1" w:rsidRDefault="00A13523" w:rsidP="002338DE">
            <w:r>
              <w:t xml:space="preserve"> Экипаж 3* (пр-т Большой Смоленский, 35, ст. метро Елизаровская)</w:t>
            </w:r>
          </w:p>
        </w:tc>
        <w:tc>
          <w:tcPr>
            <w:tcW w:w="4037" w:type="dxa"/>
            <w:shd w:val="clear" w:color="auto" w:fill="auto"/>
          </w:tcPr>
          <w:p w:rsidR="00A13523" w:rsidRPr="009518C7" w:rsidRDefault="00A13523" w:rsidP="002338DE">
            <w:pPr>
              <w:jc w:val="center"/>
              <w:rPr>
                <w:rStyle w:val="a6"/>
                <w:b w:val="0"/>
              </w:rPr>
            </w:pPr>
            <w:r>
              <w:t xml:space="preserve">90 </w:t>
            </w:r>
            <w:r w:rsidRPr="008D482B">
              <w:t xml:space="preserve">$ + </w:t>
            </w:r>
            <w:r>
              <w:t>50 руб.</w:t>
            </w:r>
          </w:p>
        </w:tc>
      </w:tr>
      <w:tr w:rsidR="00A13523" w:rsidRPr="000D01FC" w:rsidTr="002338DE">
        <w:trPr>
          <w:trHeight w:val="141"/>
        </w:trPr>
        <w:tc>
          <w:tcPr>
            <w:tcW w:w="6487" w:type="dxa"/>
          </w:tcPr>
          <w:p w:rsidR="00A13523" w:rsidRDefault="00A13523" w:rsidP="002338DE">
            <w:r>
              <w:t>Арт Деко Невский 4* (пр-т Обуховской Обороны, 11, ст. метро Площадь Александра Невского)</w:t>
            </w:r>
          </w:p>
        </w:tc>
        <w:tc>
          <w:tcPr>
            <w:tcW w:w="4037" w:type="dxa"/>
            <w:shd w:val="clear" w:color="auto" w:fill="auto"/>
          </w:tcPr>
          <w:p w:rsidR="00A13523" w:rsidRPr="009518C7" w:rsidRDefault="00A13523" w:rsidP="002338DE">
            <w:pPr>
              <w:jc w:val="center"/>
              <w:rPr>
                <w:b/>
              </w:rPr>
            </w:pPr>
            <w:r>
              <w:t xml:space="preserve">95 </w:t>
            </w:r>
            <w:r w:rsidRPr="008D482B">
              <w:t xml:space="preserve">$ + </w:t>
            </w:r>
            <w:r>
              <w:t>50 руб.</w:t>
            </w:r>
          </w:p>
        </w:tc>
      </w:tr>
      <w:tr w:rsidR="00A13523" w:rsidRPr="000D01FC" w:rsidTr="002338DE">
        <w:trPr>
          <w:trHeight w:val="141"/>
        </w:trPr>
        <w:tc>
          <w:tcPr>
            <w:tcW w:w="10524" w:type="dxa"/>
            <w:gridSpan w:val="2"/>
            <w:vAlign w:val="center"/>
          </w:tcPr>
          <w:p w:rsidR="00A13523" w:rsidRPr="008A5FE1" w:rsidRDefault="00A13523" w:rsidP="002338DE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Д</w:t>
            </w:r>
            <w:r w:rsidRPr="008A5FE1">
              <w:rPr>
                <w:b/>
                <w:color w:val="0070C0"/>
                <w:sz w:val="22"/>
                <w:szCs w:val="22"/>
              </w:rPr>
              <w:t>етям до 16-ти лет скидка 10 $</w:t>
            </w:r>
          </w:p>
        </w:tc>
      </w:tr>
    </w:tbl>
    <w:tbl>
      <w:tblPr>
        <w:tblpPr w:leftFromText="180" w:rightFromText="180" w:vertAnchor="text" w:horzAnchor="margin" w:tblpXSpec="center" w:tblpY="11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6237"/>
      </w:tblGrid>
      <w:tr w:rsidR="00A13523" w:rsidRPr="000D01FC" w:rsidTr="00AA154A">
        <w:trPr>
          <w:trHeight w:val="350"/>
        </w:trPr>
        <w:tc>
          <w:tcPr>
            <w:tcW w:w="4390" w:type="dxa"/>
            <w:vAlign w:val="center"/>
          </w:tcPr>
          <w:p w:rsidR="00A13523" w:rsidRPr="008A5FE1" w:rsidRDefault="00A13523" w:rsidP="002338DE">
            <w:pPr>
              <w:jc w:val="center"/>
              <w:rPr>
                <w:b/>
                <w:color w:val="0000FF"/>
              </w:rPr>
            </w:pPr>
            <w:r w:rsidRPr="008A5FE1">
              <w:rPr>
                <w:b/>
                <w:color w:val="0000FF"/>
              </w:rPr>
              <w:t>В стоимость входит: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13523" w:rsidRPr="008A5FE1" w:rsidRDefault="00A13523" w:rsidP="002338DE">
            <w:pPr>
              <w:jc w:val="center"/>
              <w:rPr>
                <w:rStyle w:val="a6"/>
                <w:color w:val="0000FF"/>
              </w:rPr>
            </w:pPr>
            <w:r w:rsidRPr="008A5FE1">
              <w:rPr>
                <w:rStyle w:val="a6"/>
                <w:color w:val="0000FF"/>
              </w:rPr>
              <w:t>В стоимость не входит:</w:t>
            </w:r>
          </w:p>
        </w:tc>
      </w:tr>
      <w:tr w:rsidR="00A13523" w:rsidRPr="000D01FC" w:rsidTr="00AA154A">
        <w:trPr>
          <w:trHeight w:val="350"/>
        </w:trPr>
        <w:tc>
          <w:tcPr>
            <w:tcW w:w="4390" w:type="dxa"/>
            <w:vAlign w:val="center"/>
          </w:tcPr>
          <w:p w:rsidR="00A13523" w:rsidRPr="008A5FE1" w:rsidRDefault="00A13523" w:rsidP="002338DE">
            <w:pPr>
              <w:rPr>
                <w:sz w:val="20"/>
                <w:szCs w:val="20"/>
              </w:rPr>
            </w:pPr>
            <w:r w:rsidRPr="0060517C">
              <w:rPr>
                <w:rFonts w:ascii="Arial" w:hAnsi="Arial" w:cs="Arial"/>
                <w:sz w:val="16"/>
                <w:szCs w:val="16"/>
              </w:rPr>
              <w:t>*</w:t>
            </w:r>
            <w:r w:rsidRPr="008A5FE1">
              <w:rPr>
                <w:sz w:val="20"/>
                <w:szCs w:val="20"/>
              </w:rPr>
              <w:t>проезд автобусом туристического класса</w:t>
            </w:r>
          </w:p>
          <w:p w:rsidR="00A13523" w:rsidRPr="008A5FE1" w:rsidRDefault="00A13523" w:rsidP="002338DE">
            <w:pPr>
              <w:numPr>
                <w:ilvl w:val="0"/>
                <w:numId w:val="1"/>
              </w:numPr>
              <w:ind w:right="-2"/>
              <w:rPr>
                <w:bCs/>
                <w:sz w:val="20"/>
                <w:szCs w:val="20"/>
              </w:rPr>
            </w:pPr>
            <w:r w:rsidRPr="008A5FE1">
              <w:rPr>
                <w:sz w:val="20"/>
                <w:szCs w:val="20"/>
              </w:rPr>
              <w:t>*проживание в гостинице</w:t>
            </w:r>
            <w:r w:rsidR="004C1820">
              <w:rPr>
                <w:sz w:val="20"/>
                <w:szCs w:val="20"/>
              </w:rPr>
              <w:t xml:space="preserve"> 2 ночи</w:t>
            </w:r>
          </w:p>
          <w:p w:rsidR="00A13523" w:rsidRDefault="00A13523" w:rsidP="002338DE">
            <w:pPr>
              <w:pStyle w:val="a3"/>
              <w:numPr>
                <w:ilvl w:val="0"/>
                <w:numId w:val="1"/>
              </w:numPr>
              <w:ind w:right="-2"/>
              <w:jc w:val="left"/>
              <w:rPr>
                <w:i/>
                <w:sz w:val="20"/>
              </w:rPr>
            </w:pPr>
            <w:r w:rsidRPr="008A5FE1">
              <w:rPr>
                <w:sz w:val="20"/>
              </w:rPr>
              <w:t>*2 завтрака</w:t>
            </w:r>
            <w:r w:rsidRPr="008A5FE1">
              <w:rPr>
                <w:i/>
                <w:sz w:val="20"/>
              </w:rPr>
              <w:t xml:space="preserve"> </w:t>
            </w:r>
          </w:p>
          <w:p w:rsidR="00A13523" w:rsidRPr="00DF3FBD" w:rsidRDefault="00A13523" w:rsidP="002338DE">
            <w:pPr>
              <w:pStyle w:val="a3"/>
              <w:numPr>
                <w:ilvl w:val="0"/>
                <w:numId w:val="1"/>
              </w:numPr>
              <w:ind w:right="-2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*</w:t>
            </w:r>
            <w:r w:rsidRPr="00724AE3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724AE3">
              <w:rPr>
                <w:sz w:val="20"/>
              </w:rPr>
              <w:t>утевая</w:t>
            </w:r>
            <w:r>
              <w:rPr>
                <w:sz w:val="20"/>
              </w:rPr>
              <w:t xml:space="preserve"> экскурсия «Петергофская дорога;</w:t>
            </w:r>
          </w:p>
          <w:p w:rsidR="00A13523" w:rsidRPr="008A5FE1" w:rsidRDefault="00A13523" w:rsidP="002338D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A5FE1">
              <w:rPr>
                <w:sz w:val="20"/>
                <w:szCs w:val="20"/>
              </w:rPr>
              <w:t>* услуги экскурсовода, сопровождающего группы</w:t>
            </w:r>
          </w:p>
          <w:p w:rsidR="00A13523" w:rsidRPr="008A5FE1" w:rsidRDefault="00A13523" w:rsidP="002338D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A5FE1">
              <w:rPr>
                <w:sz w:val="20"/>
                <w:szCs w:val="20"/>
              </w:rPr>
              <w:t>*обзорная экскурсия по городу</w:t>
            </w:r>
          </w:p>
          <w:p w:rsidR="00A13523" w:rsidRDefault="00A13523" w:rsidP="002338D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A5FE1">
              <w:rPr>
                <w:sz w:val="20"/>
                <w:szCs w:val="20"/>
              </w:rPr>
              <w:t xml:space="preserve">*экскурсия в Петропавловскую крепость (территория), </w:t>
            </w:r>
          </w:p>
          <w:p w:rsidR="00A13523" w:rsidRPr="008A5FE1" w:rsidRDefault="00A13523" w:rsidP="002338D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экскурсия в </w:t>
            </w:r>
            <w:r w:rsidRPr="008A5FE1">
              <w:rPr>
                <w:sz w:val="20"/>
                <w:szCs w:val="20"/>
              </w:rPr>
              <w:t>Александро-Невскую Лавру</w:t>
            </w:r>
            <w:r>
              <w:rPr>
                <w:sz w:val="20"/>
                <w:szCs w:val="20"/>
              </w:rPr>
              <w:t xml:space="preserve">, </w:t>
            </w:r>
            <w:r w:rsidRPr="008A5FE1">
              <w:rPr>
                <w:sz w:val="20"/>
                <w:szCs w:val="20"/>
              </w:rPr>
              <w:t>Казанский собор</w:t>
            </w:r>
            <w:r w:rsidR="00AA154A">
              <w:rPr>
                <w:sz w:val="20"/>
                <w:szCs w:val="20"/>
              </w:rPr>
              <w:t xml:space="preserve">, </w:t>
            </w:r>
            <w:r w:rsidR="0048547B">
              <w:rPr>
                <w:sz w:val="20"/>
                <w:szCs w:val="20"/>
              </w:rPr>
              <w:t>Исаакиевский собор,</w:t>
            </w:r>
            <w:r w:rsidR="00AA154A">
              <w:rPr>
                <w:sz w:val="20"/>
                <w:szCs w:val="20"/>
              </w:rPr>
              <w:t xml:space="preserve"> Петропавловский собор,</w:t>
            </w:r>
            <w:r w:rsidR="00AA154A" w:rsidRPr="008A5FE1">
              <w:rPr>
                <w:sz w:val="20"/>
                <w:szCs w:val="20"/>
              </w:rPr>
              <w:t xml:space="preserve"> бастион</w:t>
            </w:r>
            <w:r w:rsidR="00AA154A">
              <w:rPr>
                <w:sz w:val="20"/>
                <w:szCs w:val="20"/>
              </w:rPr>
              <w:t>, экспозиции (комплексный билет)</w:t>
            </w:r>
          </w:p>
          <w:p w:rsidR="00A13523" w:rsidRPr="00FA775E" w:rsidRDefault="00A13523" w:rsidP="002338D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13523" w:rsidRPr="008A5FE1" w:rsidRDefault="00A13523" w:rsidP="002338DE">
            <w:pPr>
              <w:pStyle w:val="a3"/>
              <w:ind w:right="-2"/>
              <w:jc w:val="left"/>
              <w:rPr>
                <w:sz w:val="20"/>
              </w:rPr>
            </w:pPr>
            <w:r w:rsidRPr="008A5FE1">
              <w:rPr>
                <w:sz w:val="20"/>
              </w:rPr>
              <w:t>*</w:t>
            </w:r>
            <w:r w:rsidR="008B4F1F">
              <w:rPr>
                <w:sz w:val="20"/>
              </w:rPr>
              <w:t xml:space="preserve"> Исаакиевский собор </w:t>
            </w:r>
            <w:r w:rsidRPr="008A5FE1">
              <w:rPr>
                <w:sz w:val="20"/>
              </w:rPr>
              <w:t xml:space="preserve"> </w:t>
            </w:r>
            <w:r w:rsidR="00E42450">
              <w:rPr>
                <w:sz w:val="20"/>
              </w:rPr>
              <w:t xml:space="preserve">подъем на колоннаду </w:t>
            </w:r>
            <w:bookmarkStart w:id="0" w:name="_GoBack"/>
            <w:bookmarkEnd w:id="0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≈ </w:t>
            </w:r>
            <w:r>
              <w:rPr>
                <w:sz w:val="20"/>
              </w:rPr>
              <w:t>8</w:t>
            </w:r>
            <w:r w:rsidRPr="008A5FE1">
              <w:rPr>
                <w:sz w:val="20"/>
              </w:rPr>
              <w:t xml:space="preserve"> $</w:t>
            </w:r>
          </w:p>
          <w:p w:rsidR="00A13523" w:rsidRPr="008A5FE1" w:rsidRDefault="00A13523" w:rsidP="002338DE">
            <w:pPr>
              <w:rPr>
                <w:sz w:val="20"/>
                <w:szCs w:val="20"/>
              </w:rPr>
            </w:pPr>
            <w:r w:rsidRPr="008A5FE1">
              <w:rPr>
                <w:sz w:val="20"/>
                <w:szCs w:val="20"/>
              </w:rPr>
              <w:t xml:space="preserve">* Кунсткамера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≈ </w:t>
            </w:r>
            <w:r>
              <w:rPr>
                <w:sz w:val="20"/>
                <w:szCs w:val="20"/>
              </w:rPr>
              <w:t>4</w:t>
            </w:r>
            <w:r w:rsidRPr="008A5FE1">
              <w:rPr>
                <w:sz w:val="20"/>
                <w:szCs w:val="20"/>
              </w:rPr>
              <w:t xml:space="preserve"> $ </w:t>
            </w:r>
          </w:p>
          <w:p w:rsidR="00A13523" w:rsidRPr="008A5FE1" w:rsidRDefault="00A13523" w:rsidP="00233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*П</w:t>
            </w:r>
            <w:r w:rsidRPr="008A5FE1">
              <w:rPr>
                <w:sz w:val="20"/>
                <w:szCs w:val="20"/>
              </w:rPr>
              <w:t xml:space="preserve">рогулка на катере по рекам и каналам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≈ </w:t>
            </w:r>
            <w:r>
              <w:rPr>
                <w:sz w:val="20"/>
                <w:szCs w:val="20"/>
              </w:rPr>
              <w:t>9</w:t>
            </w:r>
            <w:r w:rsidRPr="008A5FE1">
              <w:rPr>
                <w:sz w:val="20"/>
                <w:szCs w:val="20"/>
              </w:rPr>
              <w:t xml:space="preserve"> $.</w:t>
            </w:r>
          </w:p>
          <w:p w:rsidR="00A13523" w:rsidRPr="008A5FE1" w:rsidRDefault="00A13523" w:rsidP="002338DE">
            <w:pPr>
              <w:rPr>
                <w:sz w:val="20"/>
                <w:szCs w:val="20"/>
              </w:rPr>
            </w:pPr>
            <w:r w:rsidRPr="008A5FE1">
              <w:rPr>
                <w:sz w:val="20"/>
                <w:szCs w:val="20"/>
              </w:rPr>
              <w:t xml:space="preserve">*Таинства ночи Санкт-Петербурга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≈</w:t>
            </w:r>
            <w:r w:rsidRPr="008A5FE1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2</w:t>
            </w:r>
            <w:r w:rsidRPr="008A5FE1">
              <w:rPr>
                <w:sz w:val="20"/>
                <w:szCs w:val="20"/>
              </w:rPr>
              <w:t xml:space="preserve"> $.</w:t>
            </w:r>
          </w:p>
          <w:p w:rsidR="00A13523" w:rsidRPr="008A5FE1" w:rsidRDefault="00A13523" w:rsidP="002338DE">
            <w:pPr>
              <w:rPr>
                <w:sz w:val="20"/>
                <w:szCs w:val="20"/>
              </w:rPr>
            </w:pPr>
            <w:r w:rsidRPr="008A5FE1">
              <w:rPr>
                <w:sz w:val="20"/>
                <w:szCs w:val="20"/>
              </w:rPr>
              <w:t xml:space="preserve">* Экскурсия в Кронштадт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≈</w:t>
            </w:r>
            <w:r w:rsidRPr="008A5FE1">
              <w:rPr>
                <w:sz w:val="20"/>
                <w:szCs w:val="20"/>
              </w:rPr>
              <w:t>10 $</w:t>
            </w:r>
          </w:p>
          <w:p w:rsidR="00A13523" w:rsidRPr="008A5FE1" w:rsidRDefault="00A13523" w:rsidP="002338DE">
            <w:pPr>
              <w:rPr>
                <w:sz w:val="20"/>
                <w:szCs w:val="20"/>
              </w:rPr>
            </w:pPr>
            <w:r w:rsidRPr="008A5FE1">
              <w:rPr>
                <w:sz w:val="20"/>
                <w:szCs w:val="20"/>
              </w:rPr>
              <w:t xml:space="preserve">* Посещение Эрмитажа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≈ </w:t>
            </w:r>
            <w:r>
              <w:rPr>
                <w:sz w:val="20"/>
              </w:rPr>
              <w:t>7</w:t>
            </w:r>
            <w:r w:rsidRPr="008A5FE1">
              <w:rPr>
                <w:sz w:val="20"/>
              </w:rPr>
              <w:t xml:space="preserve"> $</w:t>
            </w:r>
          </w:p>
          <w:p w:rsidR="00A13523" w:rsidRPr="008A5FE1" w:rsidRDefault="00A13523" w:rsidP="002338DE">
            <w:pPr>
              <w:rPr>
                <w:sz w:val="20"/>
                <w:szCs w:val="20"/>
              </w:rPr>
            </w:pPr>
            <w:r w:rsidRPr="008A5FE1">
              <w:rPr>
                <w:sz w:val="20"/>
                <w:szCs w:val="20"/>
              </w:rPr>
              <w:t xml:space="preserve">* Экскурсия в Царское Село (трансфер, услуги экскурсовода, входной билет в Екатерининский парк)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≈ </w:t>
            </w:r>
            <w:r>
              <w:rPr>
                <w:sz w:val="20"/>
              </w:rPr>
              <w:t xml:space="preserve">10 </w:t>
            </w:r>
            <w:r>
              <w:rPr>
                <w:sz w:val="20"/>
                <w:szCs w:val="20"/>
              </w:rPr>
              <w:t>$</w:t>
            </w:r>
          </w:p>
          <w:p w:rsidR="00A13523" w:rsidRDefault="00A13523" w:rsidP="002338DE">
            <w:pPr>
              <w:rPr>
                <w:sz w:val="20"/>
                <w:szCs w:val="20"/>
              </w:rPr>
            </w:pPr>
            <w:r w:rsidRPr="008A5FE1">
              <w:rPr>
                <w:sz w:val="20"/>
                <w:szCs w:val="20"/>
              </w:rPr>
              <w:t xml:space="preserve">* Входной билет в Екатерининский дворец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≈ </w:t>
            </w:r>
            <w:r>
              <w:rPr>
                <w:sz w:val="20"/>
              </w:rPr>
              <w:t xml:space="preserve">10 </w:t>
            </w:r>
            <w:r>
              <w:rPr>
                <w:sz w:val="20"/>
                <w:szCs w:val="20"/>
              </w:rPr>
              <w:t>$</w:t>
            </w:r>
          </w:p>
          <w:p w:rsidR="00A13523" w:rsidRDefault="00A13523" w:rsidP="00233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Входной билет на территорию Нижнего парка Петергофа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≈</w:t>
            </w:r>
            <w:r>
              <w:rPr>
                <w:sz w:val="20"/>
                <w:szCs w:val="20"/>
              </w:rPr>
              <w:t xml:space="preserve"> 6</w:t>
            </w:r>
            <w:r w:rsidRPr="008A5FE1">
              <w:rPr>
                <w:sz w:val="20"/>
                <w:szCs w:val="20"/>
              </w:rPr>
              <w:t xml:space="preserve"> $</w:t>
            </w:r>
          </w:p>
          <w:p w:rsidR="00A13523" w:rsidRPr="008A5FE1" w:rsidRDefault="00A13523" w:rsidP="002338DE">
            <w:pPr>
              <w:rPr>
                <w:rStyle w:val="a6"/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* Квесты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≈ </w:t>
            </w:r>
            <w:r>
              <w:rPr>
                <w:sz w:val="20"/>
                <w:szCs w:val="20"/>
              </w:rPr>
              <w:t xml:space="preserve"> 6</w:t>
            </w:r>
            <w:r w:rsidRPr="008A5FE1">
              <w:rPr>
                <w:sz w:val="20"/>
                <w:szCs w:val="20"/>
              </w:rPr>
              <w:t xml:space="preserve"> $</w:t>
            </w:r>
          </w:p>
        </w:tc>
      </w:tr>
      <w:tr w:rsidR="00A13523" w:rsidRPr="00A10DC4" w:rsidTr="00650C2B">
        <w:trPr>
          <w:trHeight w:val="772"/>
        </w:trPr>
        <w:tc>
          <w:tcPr>
            <w:tcW w:w="10627" w:type="dxa"/>
            <w:gridSpan w:val="2"/>
            <w:vAlign w:val="center"/>
          </w:tcPr>
          <w:p w:rsidR="00A13523" w:rsidRPr="00650C2B" w:rsidRDefault="00A13523" w:rsidP="002338DE">
            <w:pPr>
              <w:jc w:val="both"/>
              <w:rPr>
                <w:sz w:val="20"/>
                <w:szCs w:val="20"/>
              </w:rPr>
            </w:pPr>
            <w:r w:rsidRPr="00650C2B">
              <w:rPr>
                <w:sz w:val="20"/>
                <w:szCs w:val="20"/>
              </w:rPr>
              <w:t>Время в программе указано ориентировочное. Турфирма оставляет за собой право замены экскурсий на равноценные в зависимости от конкретных условий и не несёт ответственности за возможные очереди при посещении экскурсионных объектов. Количество экскурсий остаётся неизменным. Экскурсии за дополнительную стоимость состоятся только при общем согласии группы на их проведение и оплачиваются принимающей стороне в стране пребывания. Порядок и время проведения экскурсий могут быть изменены на месте. Возможно изменение стоимости входных билетов. Возможна замена отелей.</w:t>
            </w:r>
          </w:p>
        </w:tc>
      </w:tr>
    </w:tbl>
    <w:p w:rsidR="00C80B02" w:rsidRPr="00724AE3" w:rsidRDefault="00C80B02" w:rsidP="00650C2B">
      <w:pPr>
        <w:rPr>
          <w:sz w:val="16"/>
          <w:szCs w:val="16"/>
        </w:rPr>
      </w:pPr>
    </w:p>
    <w:sectPr w:rsidR="00C80B02" w:rsidRPr="00724AE3" w:rsidSect="00650C2B">
      <w:pgSz w:w="11906" w:h="16838"/>
      <w:pgMar w:top="289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0DA" w:rsidRDefault="007A10DA" w:rsidP="007A4823">
      <w:r>
        <w:separator/>
      </w:r>
    </w:p>
  </w:endnote>
  <w:endnote w:type="continuationSeparator" w:id="0">
    <w:p w:rsidR="007A10DA" w:rsidRDefault="007A10DA" w:rsidP="007A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0DA" w:rsidRDefault="007A10DA" w:rsidP="007A4823">
      <w:r>
        <w:separator/>
      </w:r>
    </w:p>
  </w:footnote>
  <w:footnote w:type="continuationSeparator" w:id="0">
    <w:p w:rsidR="007A10DA" w:rsidRDefault="007A10DA" w:rsidP="007A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01497"/>
    <w:multiLevelType w:val="hybridMultilevel"/>
    <w:tmpl w:val="5BB49FDE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43"/>
    <w:rsid w:val="0000701C"/>
    <w:rsid w:val="00012665"/>
    <w:rsid w:val="000127CA"/>
    <w:rsid w:val="00030E8A"/>
    <w:rsid w:val="00037B14"/>
    <w:rsid w:val="000562EF"/>
    <w:rsid w:val="0006018B"/>
    <w:rsid w:val="0006088E"/>
    <w:rsid w:val="00062D9A"/>
    <w:rsid w:val="000715E0"/>
    <w:rsid w:val="00080873"/>
    <w:rsid w:val="00082A39"/>
    <w:rsid w:val="0008509A"/>
    <w:rsid w:val="00086499"/>
    <w:rsid w:val="00093436"/>
    <w:rsid w:val="00094819"/>
    <w:rsid w:val="000B1168"/>
    <w:rsid w:val="000B347F"/>
    <w:rsid w:val="000B3D20"/>
    <w:rsid w:val="000C19C5"/>
    <w:rsid w:val="000C54DB"/>
    <w:rsid w:val="000C6697"/>
    <w:rsid w:val="000D514A"/>
    <w:rsid w:val="000E755C"/>
    <w:rsid w:val="000F1660"/>
    <w:rsid w:val="000F30E1"/>
    <w:rsid w:val="000F4446"/>
    <w:rsid w:val="000F510F"/>
    <w:rsid w:val="000F578C"/>
    <w:rsid w:val="00102DA3"/>
    <w:rsid w:val="001034BB"/>
    <w:rsid w:val="00104A6C"/>
    <w:rsid w:val="001101AD"/>
    <w:rsid w:val="00110B49"/>
    <w:rsid w:val="00114B63"/>
    <w:rsid w:val="00120438"/>
    <w:rsid w:val="00123B2A"/>
    <w:rsid w:val="00124159"/>
    <w:rsid w:val="00125119"/>
    <w:rsid w:val="00135AC1"/>
    <w:rsid w:val="00135C78"/>
    <w:rsid w:val="0014122E"/>
    <w:rsid w:val="00156F92"/>
    <w:rsid w:val="00162D7F"/>
    <w:rsid w:val="00163BBA"/>
    <w:rsid w:val="00163DED"/>
    <w:rsid w:val="001700C9"/>
    <w:rsid w:val="001776F8"/>
    <w:rsid w:val="0018243A"/>
    <w:rsid w:val="0018570E"/>
    <w:rsid w:val="00190FF9"/>
    <w:rsid w:val="00194955"/>
    <w:rsid w:val="00195989"/>
    <w:rsid w:val="001A152A"/>
    <w:rsid w:val="001A4079"/>
    <w:rsid w:val="001A6B87"/>
    <w:rsid w:val="001B3D3E"/>
    <w:rsid w:val="001B4674"/>
    <w:rsid w:val="001B5877"/>
    <w:rsid w:val="001C2E93"/>
    <w:rsid w:val="001C4F53"/>
    <w:rsid w:val="001D1480"/>
    <w:rsid w:val="001D2315"/>
    <w:rsid w:val="001D23FA"/>
    <w:rsid w:val="001D280A"/>
    <w:rsid w:val="001D288F"/>
    <w:rsid w:val="001D70DA"/>
    <w:rsid w:val="001E4B5E"/>
    <w:rsid w:val="001E620A"/>
    <w:rsid w:val="00214BB5"/>
    <w:rsid w:val="002340F8"/>
    <w:rsid w:val="00235826"/>
    <w:rsid w:val="0024149E"/>
    <w:rsid w:val="00244D70"/>
    <w:rsid w:val="00250FEA"/>
    <w:rsid w:val="00251560"/>
    <w:rsid w:val="0025274A"/>
    <w:rsid w:val="00255AA6"/>
    <w:rsid w:val="002564A1"/>
    <w:rsid w:val="002568AF"/>
    <w:rsid w:val="002641C8"/>
    <w:rsid w:val="00273044"/>
    <w:rsid w:val="00281516"/>
    <w:rsid w:val="00282778"/>
    <w:rsid w:val="002845EF"/>
    <w:rsid w:val="002847D0"/>
    <w:rsid w:val="00286B2E"/>
    <w:rsid w:val="00293722"/>
    <w:rsid w:val="00293798"/>
    <w:rsid w:val="00294518"/>
    <w:rsid w:val="002A4C1D"/>
    <w:rsid w:val="002A4EAC"/>
    <w:rsid w:val="002B0563"/>
    <w:rsid w:val="002B341E"/>
    <w:rsid w:val="002B7B66"/>
    <w:rsid w:val="002C3148"/>
    <w:rsid w:val="002C45D0"/>
    <w:rsid w:val="002C727A"/>
    <w:rsid w:val="002D3867"/>
    <w:rsid w:val="002D40AD"/>
    <w:rsid w:val="002D511B"/>
    <w:rsid w:val="002D6F3F"/>
    <w:rsid w:val="002D7D52"/>
    <w:rsid w:val="002E3EC0"/>
    <w:rsid w:val="002E6DB9"/>
    <w:rsid w:val="002F3123"/>
    <w:rsid w:val="002F5612"/>
    <w:rsid w:val="002F65B1"/>
    <w:rsid w:val="00300801"/>
    <w:rsid w:val="0030766B"/>
    <w:rsid w:val="00313CB5"/>
    <w:rsid w:val="00315E57"/>
    <w:rsid w:val="00316123"/>
    <w:rsid w:val="00316522"/>
    <w:rsid w:val="00317E95"/>
    <w:rsid w:val="00324B27"/>
    <w:rsid w:val="00324B9D"/>
    <w:rsid w:val="00325ECB"/>
    <w:rsid w:val="00331B28"/>
    <w:rsid w:val="003323D1"/>
    <w:rsid w:val="003350F9"/>
    <w:rsid w:val="0034673E"/>
    <w:rsid w:val="0035629B"/>
    <w:rsid w:val="00361F18"/>
    <w:rsid w:val="00362F7A"/>
    <w:rsid w:val="00364B72"/>
    <w:rsid w:val="003655DB"/>
    <w:rsid w:val="00366D71"/>
    <w:rsid w:val="003677DB"/>
    <w:rsid w:val="00374958"/>
    <w:rsid w:val="00375D6B"/>
    <w:rsid w:val="00380F38"/>
    <w:rsid w:val="003831E4"/>
    <w:rsid w:val="00390C53"/>
    <w:rsid w:val="003A3179"/>
    <w:rsid w:val="003A3C45"/>
    <w:rsid w:val="003A4373"/>
    <w:rsid w:val="003B17F7"/>
    <w:rsid w:val="003B7547"/>
    <w:rsid w:val="003C5268"/>
    <w:rsid w:val="003C618C"/>
    <w:rsid w:val="003D06DF"/>
    <w:rsid w:val="003E2080"/>
    <w:rsid w:val="003E370C"/>
    <w:rsid w:val="003E534A"/>
    <w:rsid w:val="003F6224"/>
    <w:rsid w:val="004017A7"/>
    <w:rsid w:val="004019E7"/>
    <w:rsid w:val="00403DBB"/>
    <w:rsid w:val="00405385"/>
    <w:rsid w:val="00406022"/>
    <w:rsid w:val="004138DF"/>
    <w:rsid w:val="00414307"/>
    <w:rsid w:val="00414FBF"/>
    <w:rsid w:val="00420489"/>
    <w:rsid w:val="00422D30"/>
    <w:rsid w:val="004240D9"/>
    <w:rsid w:val="00425613"/>
    <w:rsid w:val="004318B5"/>
    <w:rsid w:val="00433125"/>
    <w:rsid w:val="00434A0F"/>
    <w:rsid w:val="00440F74"/>
    <w:rsid w:val="00446E7F"/>
    <w:rsid w:val="00447161"/>
    <w:rsid w:val="004542F4"/>
    <w:rsid w:val="004559A2"/>
    <w:rsid w:val="00457291"/>
    <w:rsid w:val="00466CC2"/>
    <w:rsid w:val="0047149F"/>
    <w:rsid w:val="0048143A"/>
    <w:rsid w:val="0048547B"/>
    <w:rsid w:val="00490971"/>
    <w:rsid w:val="00490F32"/>
    <w:rsid w:val="004914B7"/>
    <w:rsid w:val="00492FB4"/>
    <w:rsid w:val="00494FD2"/>
    <w:rsid w:val="00495DF2"/>
    <w:rsid w:val="004B00AE"/>
    <w:rsid w:val="004B33F9"/>
    <w:rsid w:val="004C1820"/>
    <w:rsid w:val="004C4207"/>
    <w:rsid w:val="004C5FCD"/>
    <w:rsid w:val="004C6BCB"/>
    <w:rsid w:val="004D01FD"/>
    <w:rsid w:val="004D2D92"/>
    <w:rsid w:val="004D613D"/>
    <w:rsid w:val="00501B79"/>
    <w:rsid w:val="00503E8A"/>
    <w:rsid w:val="005045C4"/>
    <w:rsid w:val="00513246"/>
    <w:rsid w:val="00514522"/>
    <w:rsid w:val="00515866"/>
    <w:rsid w:val="005237A7"/>
    <w:rsid w:val="005254C5"/>
    <w:rsid w:val="0053299D"/>
    <w:rsid w:val="00537E92"/>
    <w:rsid w:val="00543796"/>
    <w:rsid w:val="00550012"/>
    <w:rsid w:val="00562061"/>
    <w:rsid w:val="005701B4"/>
    <w:rsid w:val="00582C4B"/>
    <w:rsid w:val="00584CE6"/>
    <w:rsid w:val="00586B0C"/>
    <w:rsid w:val="00587C62"/>
    <w:rsid w:val="005930AB"/>
    <w:rsid w:val="0059463B"/>
    <w:rsid w:val="0059776E"/>
    <w:rsid w:val="005A030C"/>
    <w:rsid w:val="005A0DAD"/>
    <w:rsid w:val="005A3A3C"/>
    <w:rsid w:val="005B275F"/>
    <w:rsid w:val="005B32B3"/>
    <w:rsid w:val="005B615B"/>
    <w:rsid w:val="005C0D74"/>
    <w:rsid w:val="005E06C3"/>
    <w:rsid w:val="005E2F13"/>
    <w:rsid w:val="005E460E"/>
    <w:rsid w:val="005E64C2"/>
    <w:rsid w:val="005F3B3D"/>
    <w:rsid w:val="005F683F"/>
    <w:rsid w:val="006001BA"/>
    <w:rsid w:val="0061413C"/>
    <w:rsid w:val="00626FC9"/>
    <w:rsid w:val="006375B4"/>
    <w:rsid w:val="00640536"/>
    <w:rsid w:val="006430B4"/>
    <w:rsid w:val="00644F29"/>
    <w:rsid w:val="00645A6C"/>
    <w:rsid w:val="00650C2B"/>
    <w:rsid w:val="00653DC6"/>
    <w:rsid w:val="00654746"/>
    <w:rsid w:val="00657A00"/>
    <w:rsid w:val="006634A3"/>
    <w:rsid w:val="0067136D"/>
    <w:rsid w:val="00682E14"/>
    <w:rsid w:val="0069047A"/>
    <w:rsid w:val="0069376A"/>
    <w:rsid w:val="00693CBE"/>
    <w:rsid w:val="006A0F43"/>
    <w:rsid w:val="006A6DEC"/>
    <w:rsid w:val="006B01E6"/>
    <w:rsid w:val="006B1F57"/>
    <w:rsid w:val="006B2107"/>
    <w:rsid w:val="006B5229"/>
    <w:rsid w:val="006B7831"/>
    <w:rsid w:val="006B7F7A"/>
    <w:rsid w:val="006C0A98"/>
    <w:rsid w:val="006D1415"/>
    <w:rsid w:val="006D75FB"/>
    <w:rsid w:val="006D793F"/>
    <w:rsid w:val="006E2AFA"/>
    <w:rsid w:val="006E3790"/>
    <w:rsid w:val="006E5A84"/>
    <w:rsid w:val="006E60D2"/>
    <w:rsid w:val="006F0735"/>
    <w:rsid w:val="007040D5"/>
    <w:rsid w:val="00715FFB"/>
    <w:rsid w:val="00721B6A"/>
    <w:rsid w:val="00724AE3"/>
    <w:rsid w:val="007272D0"/>
    <w:rsid w:val="0073067C"/>
    <w:rsid w:val="00734191"/>
    <w:rsid w:val="00734405"/>
    <w:rsid w:val="0073639E"/>
    <w:rsid w:val="00747802"/>
    <w:rsid w:val="007541D1"/>
    <w:rsid w:val="007606B0"/>
    <w:rsid w:val="00761277"/>
    <w:rsid w:val="007615B4"/>
    <w:rsid w:val="00761E3D"/>
    <w:rsid w:val="00762CB3"/>
    <w:rsid w:val="0076481D"/>
    <w:rsid w:val="007657D0"/>
    <w:rsid w:val="007667D5"/>
    <w:rsid w:val="00771598"/>
    <w:rsid w:val="00774541"/>
    <w:rsid w:val="00776A69"/>
    <w:rsid w:val="007770E5"/>
    <w:rsid w:val="0077752E"/>
    <w:rsid w:val="007776CA"/>
    <w:rsid w:val="0078596A"/>
    <w:rsid w:val="00787842"/>
    <w:rsid w:val="00792D00"/>
    <w:rsid w:val="00795D25"/>
    <w:rsid w:val="007A10DA"/>
    <w:rsid w:val="007A153B"/>
    <w:rsid w:val="007A1607"/>
    <w:rsid w:val="007A3E81"/>
    <w:rsid w:val="007A4823"/>
    <w:rsid w:val="007A591E"/>
    <w:rsid w:val="007A635E"/>
    <w:rsid w:val="007A79FA"/>
    <w:rsid w:val="007C185D"/>
    <w:rsid w:val="007C2DD6"/>
    <w:rsid w:val="007D4D5C"/>
    <w:rsid w:val="007E24D0"/>
    <w:rsid w:val="007E66EF"/>
    <w:rsid w:val="007F0DA2"/>
    <w:rsid w:val="007F436C"/>
    <w:rsid w:val="007F62A7"/>
    <w:rsid w:val="00803D82"/>
    <w:rsid w:val="008200DA"/>
    <w:rsid w:val="008306AD"/>
    <w:rsid w:val="00832767"/>
    <w:rsid w:val="00832D84"/>
    <w:rsid w:val="00840383"/>
    <w:rsid w:val="008446D1"/>
    <w:rsid w:val="00850940"/>
    <w:rsid w:val="00852EF9"/>
    <w:rsid w:val="00854A00"/>
    <w:rsid w:val="008608E3"/>
    <w:rsid w:val="00866972"/>
    <w:rsid w:val="008677F2"/>
    <w:rsid w:val="00867E20"/>
    <w:rsid w:val="008718DF"/>
    <w:rsid w:val="00875796"/>
    <w:rsid w:val="00880F2D"/>
    <w:rsid w:val="00883823"/>
    <w:rsid w:val="00885560"/>
    <w:rsid w:val="008861F0"/>
    <w:rsid w:val="00886F73"/>
    <w:rsid w:val="008872CF"/>
    <w:rsid w:val="00887C0F"/>
    <w:rsid w:val="008A0AFB"/>
    <w:rsid w:val="008A1DAA"/>
    <w:rsid w:val="008A1DF3"/>
    <w:rsid w:val="008A40E0"/>
    <w:rsid w:val="008A4E76"/>
    <w:rsid w:val="008A6B3F"/>
    <w:rsid w:val="008B2C72"/>
    <w:rsid w:val="008B4F1F"/>
    <w:rsid w:val="008B70AC"/>
    <w:rsid w:val="008C0CE0"/>
    <w:rsid w:val="008C10A4"/>
    <w:rsid w:val="008C495C"/>
    <w:rsid w:val="008D3938"/>
    <w:rsid w:val="008E1CCA"/>
    <w:rsid w:val="008E4201"/>
    <w:rsid w:val="008F36F8"/>
    <w:rsid w:val="008F4D96"/>
    <w:rsid w:val="00901300"/>
    <w:rsid w:val="009018B2"/>
    <w:rsid w:val="009031C6"/>
    <w:rsid w:val="009057A6"/>
    <w:rsid w:val="00905CC5"/>
    <w:rsid w:val="0090790C"/>
    <w:rsid w:val="009134E1"/>
    <w:rsid w:val="00913D92"/>
    <w:rsid w:val="009148C2"/>
    <w:rsid w:val="009158B8"/>
    <w:rsid w:val="0091716D"/>
    <w:rsid w:val="00922457"/>
    <w:rsid w:val="00924E22"/>
    <w:rsid w:val="00926D95"/>
    <w:rsid w:val="00927E6B"/>
    <w:rsid w:val="009309CA"/>
    <w:rsid w:val="0093255C"/>
    <w:rsid w:val="00933A99"/>
    <w:rsid w:val="00933DFE"/>
    <w:rsid w:val="00934A2C"/>
    <w:rsid w:val="009377B7"/>
    <w:rsid w:val="009418E7"/>
    <w:rsid w:val="009479D5"/>
    <w:rsid w:val="009507EC"/>
    <w:rsid w:val="00954DEE"/>
    <w:rsid w:val="0095716A"/>
    <w:rsid w:val="009634FF"/>
    <w:rsid w:val="00966E53"/>
    <w:rsid w:val="00970466"/>
    <w:rsid w:val="009755B4"/>
    <w:rsid w:val="0098123D"/>
    <w:rsid w:val="00983331"/>
    <w:rsid w:val="00992786"/>
    <w:rsid w:val="0099635D"/>
    <w:rsid w:val="00996749"/>
    <w:rsid w:val="009A05C3"/>
    <w:rsid w:val="009A79C1"/>
    <w:rsid w:val="009B6E2C"/>
    <w:rsid w:val="009C2E0B"/>
    <w:rsid w:val="009D0D76"/>
    <w:rsid w:val="009D7183"/>
    <w:rsid w:val="009E145B"/>
    <w:rsid w:val="009E3B0D"/>
    <w:rsid w:val="009E699F"/>
    <w:rsid w:val="009F145A"/>
    <w:rsid w:val="009F63CD"/>
    <w:rsid w:val="009F6B81"/>
    <w:rsid w:val="00A0226F"/>
    <w:rsid w:val="00A0415F"/>
    <w:rsid w:val="00A05D61"/>
    <w:rsid w:val="00A10DC4"/>
    <w:rsid w:val="00A125E3"/>
    <w:rsid w:val="00A133CA"/>
    <w:rsid w:val="00A13523"/>
    <w:rsid w:val="00A17845"/>
    <w:rsid w:val="00A25A2B"/>
    <w:rsid w:val="00A30A5E"/>
    <w:rsid w:val="00A34DB8"/>
    <w:rsid w:val="00A34FE5"/>
    <w:rsid w:val="00A41542"/>
    <w:rsid w:val="00A43A3F"/>
    <w:rsid w:val="00A4424D"/>
    <w:rsid w:val="00A4799A"/>
    <w:rsid w:val="00A501C2"/>
    <w:rsid w:val="00A567D9"/>
    <w:rsid w:val="00A6200C"/>
    <w:rsid w:val="00A669AD"/>
    <w:rsid w:val="00A7487F"/>
    <w:rsid w:val="00A8075F"/>
    <w:rsid w:val="00A81C57"/>
    <w:rsid w:val="00A84577"/>
    <w:rsid w:val="00A868F3"/>
    <w:rsid w:val="00A87190"/>
    <w:rsid w:val="00A94E7A"/>
    <w:rsid w:val="00A952F8"/>
    <w:rsid w:val="00A9768E"/>
    <w:rsid w:val="00AA154A"/>
    <w:rsid w:val="00AA57C2"/>
    <w:rsid w:val="00AA7CB8"/>
    <w:rsid w:val="00AB0BFE"/>
    <w:rsid w:val="00AC52EF"/>
    <w:rsid w:val="00AC66CA"/>
    <w:rsid w:val="00AD662A"/>
    <w:rsid w:val="00AE1902"/>
    <w:rsid w:val="00AE6C5F"/>
    <w:rsid w:val="00AE78D1"/>
    <w:rsid w:val="00AF2206"/>
    <w:rsid w:val="00AF2420"/>
    <w:rsid w:val="00AF5F49"/>
    <w:rsid w:val="00B002EA"/>
    <w:rsid w:val="00B10734"/>
    <w:rsid w:val="00B12BB6"/>
    <w:rsid w:val="00B20359"/>
    <w:rsid w:val="00B20DF8"/>
    <w:rsid w:val="00B23EE3"/>
    <w:rsid w:val="00B25830"/>
    <w:rsid w:val="00B2744B"/>
    <w:rsid w:val="00B32124"/>
    <w:rsid w:val="00B32381"/>
    <w:rsid w:val="00B33C6F"/>
    <w:rsid w:val="00B33E91"/>
    <w:rsid w:val="00B35711"/>
    <w:rsid w:val="00B36570"/>
    <w:rsid w:val="00B41A4F"/>
    <w:rsid w:val="00B41E48"/>
    <w:rsid w:val="00B5660F"/>
    <w:rsid w:val="00B57EBD"/>
    <w:rsid w:val="00B6543E"/>
    <w:rsid w:val="00B70343"/>
    <w:rsid w:val="00B707AB"/>
    <w:rsid w:val="00B84B1A"/>
    <w:rsid w:val="00B9196B"/>
    <w:rsid w:val="00B91D17"/>
    <w:rsid w:val="00B91FCB"/>
    <w:rsid w:val="00B92BD1"/>
    <w:rsid w:val="00BA0D32"/>
    <w:rsid w:val="00BA66EA"/>
    <w:rsid w:val="00BC1304"/>
    <w:rsid w:val="00BC26E9"/>
    <w:rsid w:val="00BD23BE"/>
    <w:rsid w:val="00BD65A3"/>
    <w:rsid w:val="00BE0FC2"/>
    <w:rsid w:val="00BE4A14"/>
    <w:rsid w:val="00BE776B"/>
    <w:rsid w:val="00BF4501"/>
    <w:rsid w:val="00BF5FCE"/>
    <w:rsid w:val="00BF6AC9"/>
    <w:rsid w:val="00BF76AA"/>
    <w:rsid w:val="00C011E6"/>
    <w:rsid w:val="00C03DFB"/>
    <w:rsid w:val="00C11C41"/>
    <w:rsid w:val="00C12089"/>
    <w:rsid w:val="00C129E7"/>
    <w:rsid w:val="00C23BA1"/>
    <w:rsid w:val="00C27136"/>
    <w:rsid w:val="00C278AF"/>
    <w:rsid w:val="00C314C4"/>
    <w:rsid w:val="00C325E7"/>
    <w:rsid w:val="00C4070A"/>
    <w:rsid w:val="00C437FE"/>
    <w:rsid w:val="00C43CED"/>
    <w:rsid w:val="00C516B8"/>
    <w:rsid w:val="00C6383C"/>
    <w:rsid w:val="00C656E4"/>
    <w:rsid w:val="00C65A02"/>
    <w:rsid w:val="00C76B0B"/>
    <w:rsid w:val="00C80B02"/>
    <w:rsid w:val="00C833FD"/>
    <w:rsid w:val="00C96EBC"/>
    <w:rsid w:val="00CA7373"/>
    <w:rsid w:val="00CB1D44"/>
    <w:rsid w:val="00CB4291"/>
    <w:rsid w:val="00CC514A"/>
    <w:rsid w:val="00CD13D4"/>
    <w:rsid w:val="00CD5BCD"/>
    <w:rsid w:val="00CD63D5"/>
    <w:rsid w:val="00CE408F"/>
    <w:rsid w:val="00CE78BB"/>
    <w:rsid w:val="00D01987"/>
    <w:rsid w:val="00D03079"/>
    <w:rsid w:val="00D156A6"/>
    <w:rsid w:val="00D1719B"/>
    <w:rsid w:val="00D17818"/>
    <w:rsid w:val="00D22D79"/>
    <w:rsid w:val="00D26EF6"/>
    <w:rsid w:val="00D30AED"/>
    <w:rsid w:val="00D319D8"/>
    <w:rsid w:val="00D46571"/>
    <w:rsid w:val="00D46DD6"/>
    <w:rsid w:val="00D50DA4"/>
    <w:rsid w:val="00D52DCE"/>
    <w:rsid w:val="00D5363D"/>
    <w:rsid w:val="00D53EE2"/>
    <w:rsid w:val="00D55EC1"/>
    <w:rsid w:val="00D6365F"/>
    <w:rsid w:val="00D702CA"/>
    <w:rsid w:val="00D70374"/>
    <w:rsid w:val="00D72343"/>
    <w:rsid w:val="00D74319"/>
    <w:rsid w:val="00D84CF4"/>
    <w:rsid w:val="00D9218E"/>
    <w:rsid w:val="00D94C7D"/>
    <w:rsid w:val="00DB23E1"/>
    <w:rsid w:val="00DB288A"/>
    <w:rsid w:val="00DB2E1B"/>
    <w:rsid w:val="00DB3D0A"/>
    <w:rsid w:val="00DB6EF8"/>
    <w:rsid w:val="00DC5B9E"/>
    <w:rsid w:val="00DC6819"/>
    <w:rsid w:val="00DE03C7"/>
    <w:rsid w:val="00DF06C3"/>
    <w:rsid w:val="00DF277A"/>
    <w:rsid w:val="00DF6202"/>
    <w:rsid w:val="00DF7853"/>
    <w:rsid w:val="00E04043"/>
    <w:rsid w:val="00E05C11"/>
    <w:rsid w:val="00E06858"/>
    <w:rsid w:val="00E1250B"/>
    <w:rsid w:val="00E1425C"/>
    <w:rsid w:val="00E179DA"/>
    <w:rsid w:val="00E24108"/>
    <w:rsid w:val="00E40165"/>
    <w:rsid w:val="00E42450"/>
    <w:rsid w:val="00E42586"/>
    <w:rsid w:val="00E4473D"/>
    <w:rsid w:val="00E46AED"/>
    <w:rsid w:val="00E50F80"/>
    <w:rsid w:val="00E5528B"/>
    <w:rsid w:val="00E5748D"/>
    <w:rsid w:val="00E663ED"/>
    <w:rsid w:val="00E67F61"/>
    <w:rsid w:val="00E71B2E"/>
    <w:rsid w:val="00E72C33"/>
    <w:rsid w:val="00E738BC"/>
    <w:rsid w:val="00E74455"/>
    <w:rsid w:val="00E93383"/>
    <w:rsid w:val="00E96B8E"/>
    <w:rsid w:val="00EA42DF"/>
    <w:rsid w:val="00EA578D"/>
    <w:rsid w:val="00EA7112"/>
    <w:rsid w:val="00EB0FBE"/>
    <w:rsid w:val="00EB1040"/>
    <w:rsid w:val="00EC0FAE"/>
    <w:rsid w:val="00EC3447"/>
    <w:rsid w:val="00ED0A3B"/>
    <w:rsid w:val="00EE04C4"/>
    <w:rsid w:val="00EE6963"/>
    <w:rsid w:val="00EE7A2C"/>
    <w:rsid w:val="00EF01C1"/>
    <w:rsid w:val="00EF78FC"/>
    <w:rsid w:val="00F0304D"/>
    <w:rsid w:val="00F04159"/>
    <w:rsid w:val="00F10071"/>
    <w:rsid w:val="00F2586D"/>
    <w:rsid w:val="00F27802"/>
    <w:rsid w:val="00F32C68"/>
    <w:rsid w:val="00F37409"/>
    <w:rsid w:val="00F541B0"/>
    <w:rsid w:val="00F546A6"/>
    <w:rsid w:val="00F57958"/>
    <w:rsid w:val="00F60898"/>
    <w:rsid w:val="00F65067"/>
    <w:rsid w:val="00F94B0A"/>
    <w:rsid w:val="00FA3D3C"/>
    <w:rsid w:val="00FA775E"/>
    <w:rsid w:val="00FB0061"/>
    <w:rsid w:val="00FB4278"/>
    <w:rsid w:val="00FB5783"/>
    <w:rsid w:val="00FC139E"/>
    <w:rsid w:val="00FD430F"/>
    <w:rsid w:val="00FD540E"/>
    <w:rsid w:val="00FE4F5F"/>
    <w:rsid w:val="00FE69DF"/>
    <w:rsid w:val="00FF74ED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23C99E-56C1-4307-B6C3-A3212A37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43"/>
    <w:rPr>
      <w:sz w:val="24"/>
      <w:szCs w:val="24"/>
    </w:rPr>
  </w:style>
  <w:style w:type="paragraph" w:styleId="5">
    <w:name w:val="heading 5"/>
    <w:basedOn w:val="a"/>
    <w:next w:val="a"/>
    <w:qFormat/>
    <w:rsid w:val="006A0F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0F43"/>
    <w:pPr>
      <w:jc w:val="both"/>
    </w:pPr>
    <w:rPr>
      <w:szCs w:val="20"/>
    </w:rPr>
  </w:style>
  <w:style w:type="paragraph" w:styleId="a4">
    <w:name w:val="Body Text Indent"/>
    <w:basedOn w:val="a"/>
    <w:rsid w:val="006A0F43"/>
    <w:pPr>
      <w:spacing w:after="120"/>
      <w:ind w:left="283"/>
    </w:pPr>
  </w:style>
  <w:style w:type="character" w:styleId="a5">
    <w:name w:val="Hyperlink"/>
    <w:basedOn w:val="a0"/>
    <w:rsid w:val="006A0F43"/>
    <w:rPr>
      <w:color w:val="0000FF"/>
      <w:u w:val="single"/>
    </w:rPr>
  </w:style>
  <w:style w:type="character" w:styleId="a6">
    <w:name w:val="Strong"/>
    <w:basedOn w:val="a0"/>
    <w:uiPriority w:val="22"/>
    <w:qFormat/>
    <w:rsid w:val="006A0F43"/>
    <w:rPr>
      <w:b/>
      <w:bCs/>
    </w:rPr>
  </w:style>
  <w:style w:type="paragraph" w:styleId="a7">
    <w:name w:val="Normal (Web)"/>
    <w:basedOn w:val="a"/>
    <w:uiPriority w:val="99"/>
    <w:rsid w:val="00F0304D"/>
  </w:style>
  <w:style w:type="paragraph" w:styleId="a8">
    <w:name w:val="header"/>
    <w:basedOn w:val="a"/>
    <w:link w:val="a9"/>
    <w:uiPriority w:val="99"/>
    <w:rsid w:val="007A48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4823"/>
    <w:rPr>
      <w:sz w:val="24"/>
      <w:szCs w:val="24"/>
    </w:rPr>
  </w:style>
  <w:style w:type="paragraph" w:styleId="aa">
    <w:name w:val="footer"/>
    <w:basedOn w:val="a"/>
    <w:link w:val="ab"/>
    <w:rsid w:val="007A48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4823"/>
    <w:rPr>
      <w:sz w:val="24"/>
      <w:szCs w:val="24"/>
    </w:rPr>
  </w:style>
  <w:style w:type="paragraph" w:customStyle="1" w:styleId="ac">
    <w:name w:val="Контактные данные"/>
    <w:basedOn w:val="a"/>
    <w:uiPriority w:val="1"/>
    <w:qFormat/>
    <w:rsid w:val="008446D1"/>
    <w:pPr>
      <w:spacing w:line="228" w:lineRule="auto"/>
      <w:ind w:left="288" w:right="936"/>
    </w:pPr>
    <w:rPr>
      <w:color w:val="7F7F7F"/>
      <w:kern w:val="2"/>
      <w:sz w:val="15"/>
      <w:szCs w:val="20"/>
      <w:lang w:val="en-US" w:eastAsia="ja-JP"/>
    </w:rPr>
  </w:style>
  <w:style w:type="paragraph" w:styleId="ad">
    <w:name w:val="Balloon Text"/>
    <w:basedOn w:val="a"/>
    <w:link w:val="ae"/>
    <w:semiHidden/>
    <w:unhideWhenUsed/>
    <w:rsid w:val="0000701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00701C"/>
    <w:rPr>
      <w:rFonts w:ascii="Segoe UI" w:hAnsi="Segoe UI" w:cs="Segoe UI"/>
      <w:sz w:val="18"/>
      <w:szCs w:val="18"/>
    </w:rPr>
  </w:style>
  <w:style w:type="character" w:customStyle="1" w:styleId="dateitem">
    <w:name w:val="dateitem"/>
    <w:basedOn w:val="a0"/>
    <w:rsid w:val="00587C62"/>
  </w:style>
  <w:style w:type="table" w:styleId="af">
    <w:name w:val="Table Grid"/>
    <w:basedOn w:val="a1"/>
    <w:rsid w:val="00E44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A135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4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05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8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2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656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900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914">
              <w:marLeft w:val="4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39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16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912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1975">
              <w:marLeft w:val="4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9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12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518">
              <w:marLeft w:val="4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8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55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067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our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БЛИСТАТЕЛЬНЫЙ САНКТ-ПЕТЕРБУРГ</vt:lpstr>
    </vt:vector>
  </TitlesOfParts>
  <Company>MoBIL GROUP</Company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БЛИСТАТЕЛЬНЫЙ САНКТ-ПЕТЕРБУРГ</dc:title>
  <dc:creator>Admin</dc:creator>
  <cp:lastModifiedBy>User</cp:lastModifiedBy>
  <cp:revision>64</cp:revision>
  <cp:lastPrinted>2019-04-09T09:06:00Z</cp:lastPrinted>
  <dcterms:created xsi:type="dcterms:W3CDTF">2018-10-23T11:55:00Z</dcterms:created>
  <dcterms:modified xsi:type="dcterms:W3CDTF">2020-08-10T13:17:00Z</dcterms:modified>
</cp:coreProperties>
</file>